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4CA5E" w14:textId="61CFC021" w:rsidR="002603E7" w:rsidRPr="00D22890" w:rsidRDefault="002603E7" w:rsidP="002603E7">
      <w:pPr>
        <w:tabs>
          <w:tab w:val="left" w:pos="1985"/>
          <w:tab w:val="right" w:pos="9639"/>
        </w:tabs>
        <w:spacing w:after="0"/>
        <w:rPr>
          <w:rFonts w:ascii="Arial" w:hAnsi="Arial"/>
          <w:b/>
          <w:i/>
          <w:noProof/>
          <w:sz w:val="28"/>
          <w:lang w:eastAsia="ko-KR"/>
        </w:rPr>
      </w:pPr>
      <w:r w:rsidRPr="00064993">
        <w:rPr>
          <w:rFonts w:ascii="Arial" w:hAnsi="Arial"/>
          <w:b/>
          <w:noProof/>
          <w:sz w:val="24"/>
        </w:rPr>
        <w:t>3GPP TSG-RAN WG2 Meeting #1</w:t>
      </w:r>
      <w:r w:rsidR="00A51193">
        <w:rPr>
          <w:rFonts w:ascii="Arial" w:hAnsi="Arial" w:hint="eastAsia"/>
          <w:b/>
          <w:noProof/>
          <w:sz w:val="24"/>
          <w:lang w:eastAsia="ko-KR"/>
        </w:rPr>
        <w:t>3</w:t>
      </w:r>
      <w:r w:rsidR="00681BEA">
        <w:rPr>
          <w:rFonts w:ascii="Arial" w:hAnsi="Arial" w:hint="eastAsia"/>
          <w:b/>
          <w:noProof/>
          <w:sz w:val="24"/>
          <w:lang w:eastAsia="ko-KR"/>
        </w:rPr>
        <w:t>1</w:t>
      </w:r>
      <w:r w:rsidRPr="00064993">
        <w:rPr>
          <w:rFonts w:ascii="Arial" w:hAnsi="Arial"/>
          <w:b/>
          <w:i/>
          <w:noProof/>
          <w:sz w:val="28"/>
        </w:rPr>
        <w:tab/>
      </w:r>
      <w:r w:rsidR="00D22890" w:rsidRPr="00D22890">
        <w:rPr>
          <w:rFonts w:ascii="Arial" w:hAnsi="Arial"/>
          <w:b/>
          <w:i/>
          <w:noProof/>
          <w:sz w:val="28"/>
          <w:lang w:eastAsia="ko-KR"/>
        </w:rPr>
        <w:t>R2-2505584</w:t>
      </w:r>
    </w:p>
    <w:p w14:paraId="02546DB7" w14:textId="0F218C53" w:rsidR="002603E7" w:rsidRPr="00970A3B" w:rsidRDefault="00681BEA" w:rsidP="002603E7">
      <w:pPr>
        <w:widowControl w:val="0"/>
        <w:tabs>
          <w:tab w:val="left" w:pos="1701"/>
          <w:tab w:val="right" w:pos="9923"/>
        </w:tabs>
        <w:spacing w:before="120" w:after="0"/>
        <w:rPr>
          <w:rFonts w:ascii="Arial" w:eastAsiaTheme="minorEastAsia" w:hAnsi="Arial"/>
          <w:b/>
          <w:sz w:val="24"/>
          <w:szCs w:val="24"/>
          <w:lang w:eastAsia="ko-KR"/>
        </w:rPr>
      </w:pPr>
      <w:r w:rsidRPr="00681BEA">
        <w:rPr>
          <w:rFonts w:ascii="Arial" w:hAnsi="Arial"/>
          <w:b/>
          <w:noProof/>
          <w:sz w:val="24"/>
          <w:lang w:eastAsia="ko-KR"/>
        </w:rPr>
        <w:t>Bangalore, India  Aug 25th – 29th , 2025</w:t>
      </w:r>
      <w:r w:rsidR="002603E7" w:rsidRPr="00970A3B">
        <w:rPr>
          <w:rFonts w:ascii="Arial" w:eastAsia="MS Mincho" w:hAnsi="Arial"/>
          <w:b/>
          <w:sz w:val="24"/>
          <w:szCs w:val="24"/>
          <w:lang w:eastAsia="x-none"/>
        </w:rPr>
        <w:tab/>
      </w:r>
    </w:p>
    <w:p w14:paraId="477E704D" w14:textId="254792D4" w:rsidR="00D4259F" w:rsidRPr="002603E7" w:rsidRDefault="00D4259F">
      <w:pPr>
        <w:pStyle w:val="CRCoverPage"/>
        <w:tabs>
          <w:tab w:val="right" w:pos="9639"/>
        </w:tabs>
        <w:spacing w:after="0"/>
        <w:rPr>
          <w:rFonts w:eastAsia="맑은 고딕"/>
          <w:b/>
          <w:noProof/>
          <w:sz w:val="24"/>
          <w:lang w:eastAsia="ko-KR"/>
        </w:rPr>
      </w:pPr>
    </w:p>
    <w:tbl>
      <w:tblPr>
        <w:tblStyle w:val="af5"/>
        <w:tblW w:w="96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7265"/>
      </w:tblGrid>
      <w:tr w:rsidR="00970A3B" w:rsidRPr="00970A3B" w14:paraId="511D01E7" w14:textId="77777777" w:rsidTr="00E46DD5">
        <w:trPr>
          <w:trHeight w:val="436"/>
        </w:trPr>
        <w:tc>
          <w:tcPr>
            <w:tcW w:w="2405" w:type="dxa"/>
          </w:tcPr>
          <w:p w14:paraId="4964DABD" w14:textId="031DE22A"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Agenda Item:</w:t>
            </w:r>
          </w:p>
        </w:tc>
        <w:tc>
          <w:tcPr>
            <w:tcW w:w="7265" w:type="dxa"/>
          </w:tcPr>
          <w:p w14:paraId="3D2860F9" w14:textId="0EE09887" w:rsidR="00C50EBB" w:rsidRPr="00970A3B" w:rsidRDefault="00FD3425" w:rsidP="00FD3425">
            <w:pPr>
              <w:pStyle w:val="CRCoverPage"/>
              <w:tabs>
                <w:tab w:val="right" w:pos="9639"/>
              </w:tabs>
              <w:spacing w:after="0"/>
              <w:rPr>
                <w:rFonts w:eastAsia="맑은 고딕"/>
                <w:b/>
                <w:noProof/>
                <w:sz w:val="28"/>
                <w:lang w:eastAsia="ko-KR"/>
              </w:rPr>
            </w:pPr>
            <w:r w:rsidRPr="00970A3B">
              <w:rPr>
                <w:rFonts w:eastAsia="맑은 고딕"/>
                <w:b/>
                <w:noProof/>
                <w:sz w:val="28"/>
                <w:lang w:eastAsia="ko-KR"/>
              </w:rPr>
              <w:t>8.6.</w:t>
            </w:r>
            <w:r w:rsidR="004978F7">
              <w:rPr>
                <w:rFonts w:eastAsia="맑은 고딕" w:hint="eastAsia"/>
                <w:b/>
                <w:noProof/>
                <w:sz w:val="28"/>
                <w:lang w:eastAsia="ko-KR"/>
              </w:rPr>
              <w:t>4</w:t>
            </w:r>
            <w:r w:rsidR="00D900B0">
              <w:rPr>
                <w:rFonts w:eastAsia="맑은 고딕" w:hint="eastAsia"/>
                <w:b/>
                <w:noProof/>
                <w:sz w:val="28"/>
                <w:lang w:eastAsia="ko-KR"/>
              </w:rPr>
              <w:t xml:space="preserve"> (</w:t>
            </w:r>
            <w:r w:rsidR="00D900B0" w:rsidRPr="00D900B0">
              <w:rPr>
                <w:rFonts w:eastAsia="맑은 고딕"/>
                <w:b/>
                <w:noProof/>
                <w:sz w:val="28"/>
                <w:lang w:eastAsia="ko-KR"/>
              </w:rPr>
              <w:t>NR_Mob_Ph4-Core</w:t>
            </w:r>
            <w:r w:rsidR="00D900B0">
              <w:rPr>
                <w:rFonts w:eastAsia="맑은 고딕" w:hint="eastAsia"/>
                <w:b/>
                <w:noProof/>
                <w:sz w:val="28"/>
                <w:lang w:eastAsia="ko-KR"/>
              </w:rPr>
              <w:t>)</w:t>
            </w:r>
          </w:p>
        </w:tc>
      </w:tr>
      <w:tr w:rsidR="00970A3B" w:rsidRPr="00970A3B" w14:paraId="370AB860" w14:textId="77777777" w:rsidTr="00E46DD5">
        <w:trPr>
          <w:trHeight w:val="436"/>
        </w:trPr>
        <w:tc>
          <w:tcPr>
            <w:tcW w:w="2405" w:type="dxa"/>
          </w:tcPr>
          <w:p w14:paraId="60DEE5C4" w14:textId="0AC9B58B"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Source:</w:t>
            </w:r>
          </w:p>
        </w:tc>
        <w:tc>
          <w:tcPr>
            <w:tcW w:w="7265" w:type="dxa"/>
          </w:tcPr>
          <w:p w14:paraId="62216ACA" w14:textId="5FA1F661"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LG Electronics Inc.</w:t>
            </w:r>
          </w:p>
        </w:tc>
      </w:tr>
      <w:tr w:rsidR="0083087B" w:rsidRPr="0083087B" w14:paraId="406EB85E" w14:textId="77777777" w:rsidTr="006050B3">
        <w:trPr>
          <w:trHeight w:val="404"/>
        </w:trPr>
        <w:tc>
          <w:tcPr>
            <w:tcW w:w="2405" w:type="dxa"/>
          </w:tcPr>
          <w:p w14:paraId="3150116B" w14:textId="37B5E969" w:rsidR="00C50EBB" w:rsidRPr="0083087B" w:rsidRDefault="00C50EBB" w:rsidP="00C50EBB">
            <w:pPr>
              <w:pStyle w:val="CRCoverPage"/>
              <w:tabs>
                <w:tab w:val="right" w:pos="9639"/>
              </w:tabs>
              <w:spacing w:after="0"/>
              <w:rPr>
                <w:rFonts w:eastAsia="맑은 고딕"/>
                <w:b/>
                <w:noProof/>
                <w:sz w:val="28"/>
                <w:lang w:eastAsia="ko-KR"/>
              </w:rPr>
            </w:pPr>
            <w:r w:rsidRPr="0083087B">
              <w:rPr>
                <w:rFonts w:eastAsia="맑은 고딕" w:hint="eastAsia"/>
                <w:b/>
                <w:noProof/>
                <w:sz w:val="28"/>
                <w:lang w:eastAsia="ko-KR"/>
              </w:rPr>
              <w:t>Ti</w:t>
            </w:r>
            <w:r w:rsidRPr="0083087B">
              <w:rPr>
                <w:rFonts w:eastAsia="맑은 고딕"/>
                <w:b/>
                <w:noProof/>
                <w:sz w:val="28"/>
                <w:lang w:eastAsia="ko-KR"/>
              </w:rPr>
              <w:t>tle</w:t>
            </w:r>
            <w:r w:rsidRPr="0083087B">
              <w:rPr>
                <w:rFonts w:eastAsia="맑은 고딕" w:hint="eastAsia"/>
                <w:b/>
                <w:noProof/>
                <w:sz w:val="28"/>
                <w:lang w:eastAsia="ko-KR"/>
              </w:rPr>
              <w:t>:</w:t>
            </w:r>
          </w:p>
        </w:tc>
        <w:tc>
          <w:tcPr>
            <w:tcW w:w="7265" w:type="dxa"/>
          </w:tcPr>
          <w:p w14:paraId="67B907D7" w14:textId="3A79B214" w:rsidR="00C50EBB" w:rsidRPr="0083087B" w:rsidRDefault="002603E7" w:rsidP="00BD2C0A">
            <w:pPr>
              <w:pStyle w:val="CRCoverPage"/>
              <w:tabs>
                <w:tab w:val="right" w:pos="9639"/>
              </w:tabs>
              <w:spacing w:after="0"/>
              <w:rPr>
                <w:rFonts w:eastAsia="맑은 고딕"/>
                <w:b/>
                <w:noProof/>
                <w:sz w:val="28"/>
                <w:lang w:eastAsia="ko-KR"/>
              </w:rPr>
            </w:pPr>
            <w:r>
              <w:rPr>
                <w:rFonts w:eastAsia="맑은 고딕" w:hint="eastAsia"/>
                <w:b/>
                <w:noProof/>
                <w:sz w:val="28"/>
                <w:lang w:eastAsia="ko-KR"/>
              </w:rPr>
              <w:t>R</w:t>
            </w:r>
            <w:r w:rsidR="00C76C81" w:rsidRPr="0083087B">
              <w:rPr>
                <w:rFonts w:eastAsia="맑은 고딕" w:hint="eastAsia"/>
                <w:b/>
                <w:noProof/>
                <w:sz w:val="28"/>
                <w:lang w:eastAsia="ko-KR"/>
              </w:rPr>
              <w:t>emaining issues o</w:t>
            </w:r>
            <w:r w:rsidR="00BD0E16">
              <w:rPr>
                <w:rFonts w:eastAsia="맑은 고딕" w:hint="eastAsia"/>
                <w:b/>
                <w:noProof/>
                <w:sz w:val="28"/>
                <w:lang w:eastAsia="ko-KR"/>
              </w:rPr>
              <w:t>n</w:t>
            </w:r>
            <w:r w:rsidR="00C76C81" w:rsidRPr="0083087B">
              <w:rPr>
                <w:rFonts w:eastAsia="맑은 고딕" w:hint="eastAsia"/>
                <w:b/>
                <w:noProof/>
                <w:sz w:val="28"/>
                <w:lang w:eastAsia="ko-KR"/>
              </w:rPr>
              <w:t xml:space="preserve"> </w:t>
            </w:r>
            <w:r w:rsidR="004978F7">
              <w:rPr>
                <w:rFonts w:eastAsia="맑은 고딕" w:hint="eastAsia"/>
                <w:b/>
                <w:noProof/>
                <w:sz w:val="28"/>
                <w:lang w:eastAsia="ko-KR"/>
              </w:rPr>
              <w:t>C</w:t>
            </w:r>
            <w:r w:rsidR="00EE7C65" w:rsidRPr="0083087B">
              <w:rPr>
                <w:rFonts w:eastAsia="맑은 고딕"/>
                <w:b/>
                <w:noProof/>
                <w:sz w:val="28"/>
                <w:lang w:eastAsia="ko-KR"/>
              </w:rPr>
              <w:t>LTM</w:t>
            </w:r>
          </w:p>
        </w:tc>
      </w:tr>
      <w:tr w:rsidR="00970A3B" w:rsidRPr="00970A3B" w14:paraId="6D84069D" w14:textId="77777777" w:rsidTr="00E46DD5">
        <w:trPr>
          <w:trHeight w:val="436"/>
        </w:trPr>
        <w:tc>
          <w:tcPr>
            <w:tcW w:w="2405" w:type="dxa"/>
          </w:tcPr>
          <w:p w14:paraId="72A3D240" w14:textId="132B5F7D"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Document for:</w:t>
            </w:r>
          </w:p>
        </w:tc>
        <w:tc>
          <w:tcPr>
            <w:tcW w:w="7265" w:type="dxa"/>
          </w:tcPr>
          <w:p w14:paraId="11C5D4DE" w14:textId="3B001FBF" w:rsidR="00C50EBB" w:rsidRPr="00970A3B" w:rsidRDefault="00C50EBB" w:rsidP="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Discussion and Decision</w:t>
            </w:r>
          </w:p>
        </w:tc>
      </w:tr>
    </w:tbl>
    <w:p w14:paraId="0130CE0A" w14:textId="3FA35623" w:rsidR="00D4259F" w:rsidRPr="00970A3B" w:rsidRDefault="00CA1066">
      <w:pPr>
        <w:pStyle w:val="1"/>
        <w:rPr>
          <w:rFonts w:ascii="Times New Roman" w:hAnsi="Times New Roman"/>
          <w:lang w:val="en-US" w:eastAsia="ko-KR"/>
        </w:rPr>
      </w:pPr>
      <w:r w:rsidRPr="00970A3B">
        <w:rPr>
          <w:rFonts w:hint="eastAsia"/>
          <w:lang w:val="en-US" w:eastAsia="ko-KR"/>
        </w:rPr>
        <w:t>1.</w:t>
      </w:r>
      <w:r w:rsidRPr="00970A3B">
        <w:rPr>
          <w:rFonts w:hint="eastAsia"/>
          <w:lang w:val="en-US" w:eastAsia="ko-KR"/>
        </w:rPr>
        <w:tab/>
      </w:r>
      <w:r w:rsidR="00B02523" w:rsidRPr="00970A3B">
        <w:rPr>
          <w:rFonts w:hint="eastAsia"/>
          <w:lang w:val="en-US" w:eastAsia="ko-KR"/>
        </w:rPr>
        <w:t>Introduction</w:t>
      </w:r>
    </w:p>
    <w:p w14:paraId="229645E8" w14:textId="554D1F82" w:rsidR="005A48CB" w:rsidRDefault="00FA609E" w:rsidP="00E93C64">
      <w:pPr>
        <w:rPr>
          <w:lang w:eastAsia="ko-KR"/>
        </w:rPr>
      </w:pPr>
      <w:r>
        <w:rPr>
          <w:rFonts w:hint="eastAsia"/>
          <w:lang w:eastAsia="ko-KR"/>
        </w:rPr>
        <w:t xml:space="preserve">This paper </w:t>
      </w:r>
      <w:r w:rsidR="00D54DFD">
        <w:rPr>
          <w:rFonts w:hint="eastAsia"/>
          <w:lang w:eastAsia="ko-KR"/>
        </w:rPr>
        <w:t>discusses</w:t>
      </w:r>
      <w:r w:rsidR="009D22EF">
        <w:rPr>
          <w:rFonts w:hint="eastAsia"/>
          <w:lang w:eastAsia="ko-KR"/>
        </w:rPr>
        <w:t xml:space="preserve"> the</w:t>
      </w:r>
      <w:r>
        <w:rPr>
          <w:rFonts w:hint="eastAsia"/>
          <w:lang w:eastAsia="ko-KR"/>
        </w:rPr>
        <w:t xml:space="preserve"> </w:t>
      </w:r>
      <w:r w:rsidR="002F71E3">
        <w:rPr>
          <w:rFonts w:hint="eastAsia"/>
          <w:lang w:eastAsia="ko-KR"/>
        </w:rPr>
        <w:t xml:space="preserve">remaining RRC and MAC open issues for </w:t>
      </w:r>
      <w:r w:rsidR="002A50AA">
        <w:rPr>
          <w:rFonts w:hint="eastAsia"/>
          <w:lang w:eastAsia="ko-KR"/>
        </w:rPr>
        <w:t xml:space="preserve">Rel-19 </w:t>
      </w:r>
      <w:r w:rsidR="002F71E3">
        <w:rPr>
          <w:rFonts w:hint="eastAsia"/>
          <w:lang w:eastAsia="ko-KR"/>
        </w:rPr>
        <w:t>conditional intra-CU LTM.</w:t>
      </w:r>
    </w:p>
    <w:p w14:paraId="21D3A4E9" w14:textId="7421191C" w:rsidR="0053027B" w:rsidRDefault="0053027B" w:rsidP="00E93C64">
      <w:pPr>
        <w:rPr>
          <w:lang w:eastAsia="ko-KR"/>
        </w:rPr>
      </w:pPr>
      <w:r>
        <w:rPr>
          <w:rFonts w:hint="eastAsia"/>
          <w:lang w:eastAsia="ko-KR"/>
        </w:rPr>
        <w:t>For RRC, we discuss two following open issues: 1) misalignment between the agreement and RRC running CR; 2)</w:t>
      </w:r>
      <w:r w:rsidRPr="0053027B">
        <w:t xml:space="preserve"> </w:t>
      </w:r>
      <w:r w:rsidRPr="0053027B">
        <w:rPr>
          <w:lang w:eastAsia="ko-KR"/>
        </w:rPr>
        <w:t>How to restart CLTM evaluation after reconfiguration with sync</w:t>
      </w:r>
      <w:r>
        <w:rPr>
          <w:rFonts w:hint="eastAsia"/>
          <w:lang w:eastAsia="ko-KR"/>
        </w:rPr>
        <w:t xml:space="preserve">. For the first issue, we propose to revisit and modify the agreement to in line with the lateast RRC running CR (i.e., keep the current ASN.1 and text in RRC running CR). Regarding the second issue, the </w:t>
      </w:r>
      <w:r w:rsidR="00D931B7">
        <w:rPr>
          <w:rFonts w:hint="eastAsia"/>
          <w:lang w:eastAsia="ko-KR"/>
        </w:rPr>
        <w:t xml:space="preserve">RRC </w:t>
      </w:r>
      <w:r>
        <w:rPr>
          <w:rFonts w:hint="eastAsia"/>
          <w:lang w:eastAsia="ko-KR"/>
        </w:rPr>
        <w:t xml:space="preserve">Rapporteur suggested that it is not an issue and we agree with that. However, </w:t>
      </w:r>
      <w:r w:rsidR="00D931B7">
        <w:rPr>
          <w:rFonts w:hint="eastAsia"/>
          <w:lang w:eastAsia="ko-KR"/>
        </w:rPr>
        <w:t xml:space="preserve">we think that similar issue could also happen in normal handover (i.e., reconfiguration with sync) so that it needs to be clarified to </w:t>
      </w:r>
      <w:r w:rsidR="00D931B7" w:rsidRPr="00D931B7">
        <w:rPr>
          <w:lang w:eastAsia="ko-KR"/>
        </w:rPr>
        <w:t>avoid repeating similar discussions</w:t>
      </w:r>
      <w:r w:rsidR="00D931B7">
        <w:rPr>
          <w:rFonts w:hint="eastAsia"/>
          <w:lang w:eastAsia="ko-KR"/>
        </w:rPr>
        <w:t>. We propose that i</w:t>
      </w:r>
      <w:r w:rsidR="00D931B7" w:rsidRPr="00D931B7">
        <w:rPr>
          <w:lang w:eastAsia="ko-KR"/>
        </w:rPr>
        <w:t>t is up to network whether UE performs CLTM evaluation after reconfiguration with sync procedure.</w:t>
      </w:r>
    </w:p>
    <w:p w14:paraId="67ADE229" w14:textId="6C367D5B" w:rsidR="00D931B7" w:rsidRDefault="00D931B7" w:rsidP="00E93C64">
      <w:pPr>
        <w:rPr>
          <w:lang w:eastAsia="ko-KR"/>
        </w:rPr>
      </w:pPr>
      <w:r>
        <w:rPr>
          <w:rFonts w:hint="eastAsia"/>
          <w:lang w:eastAsia="ko-KR"/>
        </w:rPr>
        <w:t xml:space="preserve">For MAC, we discuss </w:t>
      </w:r>
      <w:r>
        <w:rPr>
          <w:rFonts w:hint="eastAsia"/>
          <w:lang w:eastAsia="ko-KR"/>
        </w:rPr>
        <w:t>the open issues</w:t>
      </w:r>
      <w:r>
        <w:rPr>
          <w:rFonts w:hint="eastAsia"/>
          <w:lang w:eastAsia="ko-KR"/>
        </w:rPr>
        <w:t xml:space="preserve"> summarized by the MAC Rapporteur as follows:</w:t>
      </w:r>
    </w:p>
    <w:tbl>
      <w:tblPr>
        <w:tblStyle w:val="af5"/>
        <w:tblW w:w="0" w:type="auto"/>
        <w:tblLook w:val="04A0" w:firstRow="1" w:lastRow="0" w:firstColumn="1" w:lastColumn="0" w:noHBand="0" w:noVBand="1"/>
      </w:tblPr>
      <w:tblGrid>
        <w:gridCol w:w="988"/>
        <w:gridCol w:w="4636"/>
        <w:gridCol w:w="4004"/>
      </w:tblGrid>
      <w:tr w:rsidR="0034355D" w:rsidRPr="00810750" w14:paraId="130654C7" w14:textId="77777777" w:rsidTr="00022D90">
        <w:tc>
          <w:tcPr>
            <w:tcW w:w="988" w:type="dxa"/>
          </w:tcPr>
          <w:p w14:paraId="7B451FE3" w14:textId="77777777" w:rsidR="0034355D" w:rsidRPr="00810750" w:rsidRDefault="0034355D" w:rsidP="00022D90">
            <w:pPr>
              <w:pStyle w:val="EditorsNote"/>
              <w:ind w:left="0" w:firstLine="0"/>
              <w:jc w:val="both"/>
              <w:rPr>
                <w:rFonts w:eastAsia="MS Mincho"/>
                <w:color w:val="auto"/>
                <w:lang w:eastAsia="ko-KR"/>
              </w:rPr>
            </w:pPr>
            <w:r w:rsidRPr="00810750">
              <w:rPr>
                <w:rFonts w:eastAsia="MS Mincho"/>
                <w:color w:val="auto"/>
                <w:lang w:eastAsia="ko-KR"/>
              </w:rPr>
              <w:t>MAC-28</w:t>
            </w:r>
          </w:p>
        </w:tc>
        <w:tc>
          <w:tcPr>
            <w:tcW w:w="4636" w:type="dxa"/>
          </w:tcPr>
          <w:p w14:paraId="25E54040" w14:textId="77777777" w:rsidR="0034355D" w:rsidRPr="00810750" w:rsidRDefault="0034355D" w:rsidP="00022D90">
            <w:pPr>
              <w:pStyle w:val="EditorsNote"/>
              <w:ind w:left="0" w:firstLine="0"/>
              <w:jc w:val="both"/>
              <w:rPr>
                <w:rFonts w:eastAsiaTheme="minorEastAsia"/>
                <w:b/>
                <w:bCs/>
                <w:color w:val="auto"/>
                <w:u w:val="single"/>
                <w:lang w:eastAsia="zh-CN"/>
              </w:rPr>
            </w:pPr>
            <w:r w:rsidRPr="00810750">
              <w:rPr>
                <w:rFonts w:eastAsiaTheme="minorEastAsia"/>
                <w:b/>
                <w:bCs/>
                <w:color w:val="auto"/>
                <w:u w:val="single"/>
                <w:lang w:eastAsia="zh-CN"/>
              </w:rPr>
              <w:t>During CLTM is ongoing, after the first transmission, if TAT timer expires while RACH-less LTM is ongoing,</w:t>
            </w:r>
            <w:r>
              <w:rPr>
                <w:rFonts w:eastAsiaTheme="minorEastAsia"/>
                <w:b/>
                <w:bCs/>
                <w:color w:val="auto"/>
                <w:u w:val="single"/>
                <w:lang w:eastAsia="zh-CN"/>
              </w:rPr>
              <w:t xml:space="preserve"> if UE based TA is valid, whether/how to fallback.</w:t>
            </w:r>
          </w:p>
          <w:p w14:paraId="66DEA998" w14:textId="77777777" w:rsidR="0034355D" w:rsidRPr="00810750" w:rsidRDefault="0034355D" w:rsidP="00022D90">
            <w:pPr>
              <w:pStyle w:val="EditorsNote"/>
              <w:ind w:left="0" w:firstLine="0"/>
              <w:rPr>
                <w:b/>
                <w:bCs/>
                <w:color w:val="auto"/>
                <w:u w:val="single"/>
                <w:lang w:eastAsia="zh-CN"/>
              </w:rPr>
            </w:pPr>
            <w:r w:rsidRPr="00810750">
              <w:rPr>
                <w:rFonts w:eastAsia="DengXian"/>
                <w:color w:val="5B9BD5" w:themeColor="accent1"/>
                <w:lang w:eastAsia="zh-CN"/>
              </w:rPr>
              <w:t xml:space="preserve">[Rapp]: New added based on </w:t>
            </w:r>
            <w:r>
              <w:rPr>
                <w:rFonts w:eastAsia="DengXian"/>
                <w:color w:val="5B9BD5" w:themeColor="accent1"/>
                <w:lang w:eastAsia="zh-CN"/>
              </w:rPr>
              <w:t>Lenovo’s</w:t>
            </w:r>
            <w:r w:rsidRPr="00810750">
              <w:rPr>
                <w:rFonts w:eastAsia="DengXian"/>
                <w:color w:val="5B9BD5" w:themeColor="accent1"/>
                <w:lang w:eastAsia="zh-CN"/>
              </w:rPr>
              <w:t xml:space="preserve"> comments.</w:t>
            </w:r>
          </w:p>
        </w:tc>
        <w:tc>
          <w:tcPr>
            <w:tcW w:w="4004" w:type="dxa"/>
          </w:tcPr>
          <w:p w14:paraId="071D1DF7" w14:textId="77777777" w:rsidR="0034355D" w:rsidRPr="00810750" w:rsidRDefault="0034355D" w:rsidP="00022D90">
            <w:pPr>
              <w:pStyle w:val="EditorsNote"/>
              <w:ind w:left="0" w:firstLine="0"/>
              <w:jc w:val="both"/>
              <w:rPr>
                <w:rFonts w:eastAsia="MS Mincho"/>
                <w:color w:val="auto"/>
                <w:lang w:eastAsia="ko-KR"/>
              </w:rPr>
            </w:pPr>
            <w:r w:rsidRPr="00810750">
              <w:rPr>
                <w:rFonts w:eastAsia="MS Mincho"/>
                <w:b/>
                <w:bCs/>
                <w:color w:val="auto"/>
                <w:lang w:eastAsia="ko-KR"/>
              </w:rPr>
              <w:t>Issue Type:</w:t>
            </w:r>
            <w:r w:rsidRPr="00810750">
              <w:rPr>
                <w:rFonts w:eastAsia="MS Mincho"/>
                <w:color w:val="auto"/>
                <w:lang w:eastAsia="ko-KR"/>
              </w:rPr>
              <w:t xml:space="preserve"> Not essential </w:t>
            </w:r>
          </w:p>
          <w:p w14:paraId="031335DF" w14:textId="77777777" w:rsidR="0034355D" w:rsidRPr="00810750" w:rsidRDefault="0034355D" w:rsidP="00022D90">
            <w:pPr>
              <w:pStyle w:val="EditorsNote"/>
              <w:ind w:left="0" w:firstLine="0"/>
              <w:jc w:val="both"/>
              <w:rPr>
                <w:rFonts w:eastAsia="MS Mincho"/>
                <w:b/>
                <w:bCs/>
                <w:color w:val="auto"/>
                <w:lang w:eastAsia="ko-KR"/>
              </w:rPr>
            </w:pPr>
            <w:r w:rsidRPr="00810750">
              <w:rPr>
                <w:rFonts w:eastAsia="MS Mincho"/>
                <w:b/>
                <w:bCs/>
                <w:color w:val="auto"/>
                <w:lang w:eastAsia="ko-KR"/>
              </w:rPr>
              <w:t>How to address it:</w:t>
            </w:r>
            <w:r w:rsidRPr="00810750">
              <w:rPr>
                <w:rFonts w:eastAsia="MS Mincho"/>
                <w:color w:val="auto"/>
                <w:lang w:eastAsia="ko-KR"/>
              </w:rPr>
              <w:t xml:space="preserve"> based on companies’ contribution</w:t>
            </w:r>
          </w:p>
        </w:tc>
      </w:tr>
      <w:tr w:rsidR="0034355D" w:rsidRPr="00810750" w14:paraId="22902BDA" w14:textId="77777777" w:rsidTr="00022D90">
        <w:tc>
          <w:tcPr>
            <w:tcW w:w="988" w:type="dxa"/>
          </w:tcPr>
          <w:p w14:paraId="74EF0293" w14:textId="77777777" w:rsidR="0034355D" w:rsidRPr="00810750" w:rsidRDefault="0034355D" w:rsidP="00022D90">
            <w:pPr>
              <w:pStyle w:val="EditorsNote"/>
              <w:ind w:left="0" w:firstLine="0"/>
              <w:jc w:val="both"/>
              <w:rPr>
                <w:rFonts w:eastAsia="MS Mincho"/>
                <w:color w:val="auto"/>
                <w:lang w:eastAsia="ko-KR"/>
              </w:rPr>
            </w:pPr>
            <w:r w:rsidRPr="00810750">
              <w:rPr>
                <w:rFonts w:eastAsia="MS Mincho"/>
                <w:color w:val="auto"/>
                <w:lang w:eastAsia="ko-KR"/>
              </w:rPr>
              <w:t>MAC-2</w:t>
            </w:r>
            <w:r>
              <w:rPr>
                <w:rFonts w:eastAsia="MS Mincho"/>
                <w:color w:val="auto"/>
                <w:lang w:eastAsia="ko-KR"/>
              </w:rPr>
              <w:t>9</w:t>
            </w:r>
          </w:p>
        </w:tc>
        <w:tc>
          <w:tcPr>
            <w:tcW w:w="4636" w:type="dxa"/>
          </w:tcPr>
          <w:p w14:paraId="1042BFA9" w14:textId="77777777" w:rsidR="0034355D" w:rsidRPr="00810750" w:rsidRDefault="0034355D" w:rsidP="00022D90">
            <w:pPr>
              <w:pStyle w:val="EditorsNote"/>
              <w:ind w:left="0" w:firstLine="0"/>
              <w:jc w:val="both"/>
              <w:rPr>
                <w:rFonts w:eastAsiaTheme="minorEastAsia"/>
                <w:b/>
                <w:bCs/>
                <w:color w:val="auto"/>
                <w:u w:val="single"/>
                <w:lang w:eastAsia="zh-CN"/>
              </w:rPr>
            </w:pPr>
            <w:r>
              <w:rPr>
                <w:rFonts w:eastAsiaTheme="minorEastAsia"/>
                <w:b/>
                <w:bCs/>
                <w:color w:val="auto"/>
                <w:u w:val="single"/>
                <w:lang w:eastAsia="zh-CN"/>
              </w:rPr>
              <w:t>When CLTM candidate configuration is reconfigured/released, whether/how to handle the stored TA value and the running TAT for the corresponding candidate cell.</w:t>
            </w:r>
          </w:p>
          <w:p w14:paraId="6BBF6C6A" w14:textId="77777777" w:rsidR="0034355D" w:rsidRPr="00810750" w:rsidRDefault="0034355D" w:rsidP="00022D90">
            <w:pPr>
              <w:pStyle w:val="EditorsNote"/>
              <w:ind w:left="0" w:firstLine="0"/>
              <w:jc w:val="both"/>
              <w:rPr>
                <w:rFonts w:eastAsiaTheme="minorEastAsia"/>
                <w:b/>
                <w:bCs/>
                <w:color w:val="auto"/>
                <w:u w:val="single"/>
                <w:lang w:eastAsia="zh-CN"/>
              </w:rPr>
            </w:pPr>
            <w:r w:rsidRPr="00810750">
              <w:rPr>
                <w:rFonts w:eastAsia="DengXian"/>
                <w:color w:val="5B9BD5" w:themeColor="accent1"/>
                <w:lang w:eastAsia="zh-CN"/>
              </w:rPr>
              <w:t xml:space="preserve">[Rapp]: New added based on </w:t>
            </w:r>
            <w:r>
              <w:rPr>
                <w:rFonts w:eastAsia="DengXian"/>
                <w:color w:val="5B9BD5" w:themeColor="accent1"/>
                <w:lang w:eastAsia="zh-CN"/>
              </w:rPr>
              <w:t>Offinno’s</w:t>
            </w:r>
            <w:r w:rsidRPr="00810750">
              <w:rPr>
                <w:rFonts w:eastAsia="DengXian"/>
                <w:color w:val="5B9BD5" w:themeColor="accent1"/>
                <w:lang w:eastAsia="zh-CN"/>
              </w:rPr>
              <w:t xml:space="preserve"> comments.</w:t>
            </w:r>
          </w:p>
        </w:tc>
        <w:tc>
          <w:tcPr>
            <w:tcW w:w="4004" w:type="dxa"/>
          </w:tcPr>
          <w:p w14:paraId="29AF1D4A" w14:textId="77777777" w:rsidR="0034355D" w:rsidRPr="00810750" w:rsidRDefault="0034355D" w:rsidP="00022D90">
            <w:pPr>
              <w:pStyle w:val="EditorsNote"/>
              <w:ind w:left="0" w:firstLine="0"/>
              <w:jc w:val="both"/>
              <w:rPr>
                <w:rFonts w:eastAsia="MS Mincho"/>
                <w:color w:val="auto"/>
                <w:lang w:eastAsia="ko-KR"/>
              </w:rPr>
            </w:pPr>
            <w:r w:rsidRPr="00810750">
              <w:rPr>
                <w:rFonts w:eastAsia="MS Mincho"/>
                <w:b/>
                <w:bCs/>
                <w:color w:val="auto"/>
                <w:lang w:eastAsia="ko-KR"/>
              </w:rPr>
              <w:t>Issue Type:</w:t>
            </w:r>
            <w:r w:rsidRPr="00810750">
              <w:rPr>
                <w:rFonts w:eastAsia="MS Mincho"/>
                <w:color w:val="auto"/>
                <w:lang w:eastAsia="ko-KR"/>
              </w:rPr>
              <w:t xml:space="preserve"> Not essential </w:t>
            </w:r>
          </w:p>
          <w:p w14:paraId="3E03603F" w14:textId="77777777" w:rsidR="0034355D" w:rsidRPr="00810750" w:rsidRDefault="0034355D" w:rsidP="00022D90">
            <w:pPr>
              <w:pStyle w:val="EditorsNote"/>
              <w:ind w:left="0" w:firstLine="0"/>
              <w:jc w:val="both"/>
              <w:rPr>
                <w:rFonts w:eastAsia="MS Mincho"/>
                <w:b/>
                <w:bCs/>
                <w:color w:val="auto"/>
                <w:lang w:eastAsia="ko-KR"/>
              </w:rPr>
            </w:pPr>
            <w:r w:rsidRPr="00810750">
              <w:rPr>
                <w:rFonts w:eastAsia="MS Mincho"/>
                <w:b/>
                <w:bCs/>
                <w:color w:val="auto"/>
                <w:lang w:eastAsia="ko-KR"/>
              </w:rPr>
              <w:t>How to address it:</w:t>
            </w:r>
            <w:r w:rsidRPr="00810750">
              <w:rPr>
                <w:rFonts w:eastAsia="MS Mincho"/>
                <w:color w:val="auto"/>
                <w:lang w:eastAsia="ko-KR"/>
              </w:rPr>
              <w:t xml:space="preserve"> based on companies’ contribution</w:t>
            </w:r>
          </w:p>
        </w:tc>
      </w:tr>
      <w:tr w:rsidR="0034355D" w:rsidRPr="00810750" w14:paraId="4F7796BA" w14:textId="77777777" w:rsidTr="00022D90">
        <w:tc>
          <w:tcPr>
            <w:tcW w:w="988" w:type="dxa"/>
          </w:tcPr>
          <w:p w14:paraId="0FEF114E" w14:textId="77777777" w:rsidR="0034355D" w:rsidRPr="00810750" w:rsidRDefault="0034355D" w:rsidP="00022D90">
            <w:pPr>
              <w:pStyle w:val="EditorsNote"/>
              <w:ind w:left="0" w:firstLine="0"/>
              <w:jc w:val="both"/>
              <w:rPr>
                <w:rFonts w:eastAsia="MS Mincho"/>
                <w:color w:val="auto"/>
                <w:lang w:eastAsia="ko-KR"/>
              </w:rPr>
            </w:pPr>
            <w:r w:rsidRPr="00810750">
              <w:rPr>
                <w:rFonts w:eastAsia="MS Mincho"/>
                <w:color w:val="auto"/>
                <w:lang w:eastAsia="ko-KR"/>
              </w:rPr>
              <w:t>MAC-</w:t>
            </w:r>
            <w:r>
              <w:rPr>
                <w:rFonts w:eastAsia="MS Mincho"/>
                <w:color w:val="auto"/>
                <w:lang w:eastAsia="ko-KR"/>
              </w:rPr>
              <w:t>30</w:t>
            </w:r>
          </w:p>
        </w:tc>
        <w:tc>
          <w:tcPr>
            <w:tcW w:w="4636" w:type="dxa"/>
          </w:tcPr>
          <w:p w14:paraId="61779F45" w14:textId="77777777" w:rsidR="0034355D" w:rsidRPr="00810750" w:rsidRDefault="0034355D" w:rsidP="00022D90">
            <w:pPr>
              <w:pStyle w:val="EditorsNote"/>
              <w:ind w:left="0" w:firstLine="0"/>
              <w:jc w:val="both"/>
              <w:rPr>
                <w:rFonts w:eastAsiaTheme="minorEastAsia"/>
                <w:b/>
                <w:bCs/>
                <w:color w:val="auto"/>
                <w:u w:val="single"/>
                <w:lang w:eastAsia="zh-CN"/>
              </w:rPr>
            </w:pPr>
            <w:r w:rsidRPr="006D50D3">
              <w:rPr>
                <w:rFonts w:eastAsiaTheme="minorEastAsia"/>
                <w:b/>
                <w:bCs/>
                <w:color w:val="auto"/>
                <w:u w:val="single"/>
                <w:lang w:eastAsia="zh-CN"/>
              </w:rPr>
              <w:t>If RACH-less CLTM fallback to RACH-based CLTM is declared due to PTAG expiration, how does UE obtain the MAC PDU from HARQ buffer to Msg3/A buffer</w:t>
            </w:r>
            <w:r>
              <w:rPr>
                <w:rFonts w:eastAsiaTheme="minorEastAsia"/>
                <w:b/>
                <w:bCs/>
                <w:color w:val="auto"/>
                <w:u w:val="single"/>
                <w:lang w:eastAsia="zh-CN"/>
              </w:rPr>
              <w:t>.</w:t>
            </w:r>
          </w:p>
          <w:p w14:paraId="45261446" w14:textId="77777777" w:rsidR="0034355D" w:rsidRPr="00810750" w:rsidRDefault="0034355D" w:rsidP="00022D90">
            <w:pPr>
              <w:pStyle w:val="EditorsNote"/>
              <w:ind w:left="0" w:firstLine="0"/>
              <w:jc w:val="both"/>
              <w:rPr>
                <w:rFonts w:eastAsiaTheme="minorEastAsia"/>
                <w:b/>
                <w:bCs/>
                <w:color w:val="auto"/>
                <w:u w:val="single"/>
                <w:lang w:eastAsia="zh-CN"/>
              </w:rPr>
            </w:pPr>
            <w:r w:rsidRPr="00810750">
              <w:rPr>
                <w:rFonts w:eastAsia="DengXian"/>
                <w:color w:val="5B9BD5" w:themeColor="accent1"/>
                <w:lang w:eastAsia="zh-CN"/>
              </w:rPr>
              <w:t xml:space="preserve">[Rapp]: New added based on </w:t>
            </w:r>
            <w:r>
              <w:rPr>
                <w:rFonts w:eastAsia="DengXian"/>
                <w:color w:val="5B9BD5" w:themeColor="accent1"/>
                <w:lang w:eastAsia="zh-CN"/>
              </w:rPr>
              <w:t>OPPO’s</w:t>
            </w:r>
            <w:r w:rsidRPr="00810750">
              <w:rPr>
                <w:rFonts w:eastAsia="DengXian"/>
                <w:color w:val="5B9BD5" w:themeColor="accent1"/>
                <w:lang w:eastAsia="zh-CN"/>
              </w:rPr>
              <w:t xml:space="preserve"> comments.</w:t>
            </w:r>
          </w:p>
        </w:tc>
        <w:tc>
          <w:tcPr>
            <w:tcW w:w="4004" w:type="dxa"/>
          </w:tcPr>
          <w:p w14:paraId="60E4A515" w14:textId="77777777" w:rsidR="0034355D" w:rsidRPr="00810750" w:rsidRDefault="0034355D" w:rsidP="00022D90">
            <w:pPr>
              <w:pStyle w:val="EditorsNote"/>
              <w:ind w:left="0" w:firstLine="0"/>
              <w:jc w:val="both"/>
              <w:rPr>
                <w:rFonts w:eastAsia="MS Mincho"/>
                <w:color w:val="auto"/>
                <w:lang w:eastAsia="ko-KR"/>
              </w:rPr>
            </w:pPr>
            <w:r w:rsidRPr="00810750">
              <w:rPr>
                <w:rFonts w:eastAsia="MS Mincho"/>
                <w:b/>
                <w:bCs/>
                <w:color w:val="auto"/>
                <w:lang w:eastAsia="ko-KR"/>
              </w:rPr>
              <w:t>Issue Type:</w:t>
            </w:r>
            <w:r w:rsidRPr="00810750">
              <w:rPr>
                <w:rFonts w:eastAsia="MS Mincho"/>
                <w:color w:val="auto"/>
                <w:lang w:eastAsia="ko-KR"/>
              </w:rPr>
              <w:t xml:space="preserve"> Not essential </w:t>
            </w:r>
          </w:p>
          <w:p w14:paraId="3E9E06CC" w14:textId="77777777" w:rsidR="0034355D" w:rsidRPr="00810750" w:rsidRDefault="0034355D" w:rsidP="00022D90">
            <w:pPr>
              <w:pStyle w:val="EditorsNote"/>
              <w:ind w:left="0" w:firstLine="0"/>
              <w:jc w:val="both"/>
              <w:rPr>
                <w:rFonts w:eastAsia="MS Mincho"/>
                <w:b/>
                <w:bCs/>
                <w:color w:val="auto"/>
                <w:lang w:eastAsia="ko-KR"/>
              </w:rPr>
            </w:pPr>
            <w:r w:rsidRPr="00810750">
              <w:rPr>
                <w:rFonts w:eastAsia="MS Mincho"/>
                <w:b/>
                <w:bCs/>
                <w:color w:val="auto"/>
                <w:lang w:eastAsia="ko-KR"/>
              </w:rPr>
              <w:t>How to address it:</w:t>
            </w:r>
            <w:r w:rsidRPr="00810750">
              <w:rPr>
                <w:rFonts w:eastAsia="MS Mincho"/>
                <w:color w:val="auto"/>
                <w:lang w:eastAsia="ko-KR"/>
              </w:rPr>
              <w:t xml:space="preserve"> based on companies’ contribution</w:t>
            </w:r>
          </w:p>
        </w:tc>
      </w:tr>
      <w:tr w:rsidR="0034355D" w:rsidRPr="00810750" w14:paraId="0E593A57" w14:textId="77777777" w:rsidTr="00022D90">
        <w:tc>
          <w:tcPr>
            <w:tcW w:w="988" w:type="dxa"/>
          </w:tcPr>
          <w:p w14:paraId="39DE3683" w14:textId="77777777" w:rsidR="0034355D" w:rsidRPr="00810750" w:rsidRDefault="0034355D" w:rsidP="00022D90">
            <w:pPr>
              <w:pStyle w:val="EditorsNote"/>
              <w:ind w:left="0" w:firstLine="0"/>
              <w:jc w:val="both"/>
              <w:rPr>
                <w:rFonts w:eastAsia="MS Mincho"/>
                <w:color w:val="auto"/>
                <w:lang w:eastAsia="ko-KR"/>
              </w:rPr>
            </w:pPr>
            <w:r>
              <w:rPr>
                <w:rFonts w:eastAsia="MS Mincho"/>
                <w:color w:val="auto"/>
                <w:lang w:eastAsia="ko-KR"/>
              </w:rPr>
              <w:t>MAC-31</w:t>
            </w:r>
          </w:p>
        </w:tc>
        <w:tc>
          <w:tcPr>
            <w:tcW w:w="4636" w:type="dxa"/>
          </w:tcPr>
          <w:p w14:paraId="1CDE0A5F" w14:textId="77777777" w:rsidR="0034355D" w:rsidRDefault="0034355D" w:rsidP="00022D90">
            <w:pPr>
              <w:pStyle w:val="EditorsNote"/>
              <w:ind w:left="0" w:firstLine="0"/>
              <w:jc w:val="both"/>
              <w:rPr>
                <w:rFonts w:eastAsiaTheme="minorEastAsia"/>
                <w:b/>
                <w:bCs/>
                <w:color w:val="auto"/>
                <w:u w:val="single"/>
                <w:lang w:eastAsia="zh-CN"/>
              </w:rPr>
            </w:pPr>
            <w:r>
              <w:rPr>
                <w:rFonts w:eastAsiaTheme="minorEastAsia"/>
                <w:b/>
                <w:bCs/>
                <w:color w:val="auto"/>
                <w:u w:val="single"/>
                <w:lang w:eastAsia="zh-CN"/>
              </w:rPr>
              <w:t>U</w:t>
            </w:r>
            <w:r w:rsidRPr="00FC5478">
              <w:rPr>
                <w:rFonts w:eastAsiaTheme="minorEastAsia"/>
                <w:b/>
                <w:bCs/>
                <w:color w:val="auto"/>
                <w:u w:val="single"/>
                <w:lang w:eastAsia="zh-CN"/>
              </w:rPr>
              <w:t xml:space="preserve">pon the CLTM execution, </w:t>
            </w:r>
            <w:r>
              <w:rPr>
                <w:rFonts w:eastAsiaTheme="minorEastAsia"/>
                <w:b/>
                <w:bCs/>
                <w:color w:val="auto"/>
                <w:u w:val="single"/>
                <w:lang w:eastAsia="zh-CN"/>
              </w:rPr>
              <w:t xml:space="preserve">whether </w:t>
            </w:r>
            <w:r w:rsidRPr="00FC5478">
              <w:rPr>
                <w:rFonts w:eastAsiaTheme="minorEastAsia"/>
                <w:b/>
                <w:bCs/>
                <w:color w:val="auto"/>
                <w:u w:val="single"/>
                <w:lang w:eastAsia="zh-CN"/>
              </w:rPr>
              <w:t>activated candidate TCI state(s), other than the TCI state associated with the triggered beam, should be deactivated</w:t>
            </w:r>
            <w:r>
              <w:rPr>
                <w:rFonts w:eastAsiaTheme="minorEastAsia"/>
                <w:b/>
                <w:bCs/>
                <w:color w:val="auto"/>
                <w:u w:val="single"/>
                <w:lang w:eastAsia="zh-CN"/>
              </w:rPr>
              <w:t xml:space="preserve"> or not</w:t>
            </w:r>
            <w:r w:rsidRPr="00FC5478">
              <w:rPr>
                <w:rFonts w:eastAsiaTheme="minorEastAsia"/>
                <w:b/>
                <w:bCs/>
                <w:color w:val="auto"/>
                <w:u w:val="single"/>
                <w:lang w:eastAsia="zh-CN"/>
              </w:rPr>
              <w:t>.</w:t>
            </w:r>
          </w:p>
          <w:p w14:paraId="0D409CA1" w14:textId="77777777" w:rsidR="0034355D" w:rsidRPr="00810750" w:rsidRDefault="0034355D" w:rsidP="00022D90">
            <w:pPr>
              <w:pStyle w:val="EditorsNote"/>
              <w:ind w:left="0" w:firstLine="0"/>
              <w:jc w:val="both"/>
              <w:rPr>
                <w:rFonts w:eastAsiaTheme="minorEastAsia"/>
                <w:b/>
                <w:bCs/>
                <w:color w:val="auto"/>
                <w:u w:val="single"/>
                <w:lang w:eastAsia="zh-CN"/>
              </w:rPr>
            </w:pPr>
            <w:r w:rsidRPr="00810750">
              <w:rPr>
                <w:rFonts w:eastAsia="DengXian"/>
                <w:color w:val="5B9BD5" w:themeColor="accent1"/>
                <w:lang w:eastAsia="zh-CN"/>
              </w:rPr>
              <w:t xml:space="preserve">[Rapp]: New added based on </w:t>
            </w:r>
            <w:r>
              <w:rPr>
                <w:rFonts w:eastAsia="DengXian"/>
                <w:color w:val="5B9BD5" w:themeColor="accent1"/>
                <w:lang w:eastAsia="zh-CN"/>
              </w:rPr>
              <w:t>vivo’s</w:t>
            </w:r>
            <w:r w:rsidRPr="00810750">
              <w:rPr>
                <w:rFonts w:eastAsia="DengXian"/>
                <w:color w:val="5B9BD5" w:themeColor="accent1"/>
                <w:lang w:eastAsia="zh-CN"/>
              </w:rPr>
              <w:t xml:space="preserve"> comments.</w:t>
            </w:r>
          </w:p>
        </w:tc>
        <w:tc>
          <w:tcPr>
            <w:tcW w:w="4004" w:type="dxa"/>
          </w:tcPr>
          <w:p w14:paraId="02C59639" w14:textId="77777777" w:rsidR="0034355D" w:rsidRPr="00810750" w:rsidRDefault="0034355D" w:rsidP="00022D90">
            <w:pPr>
              <w:pStyle w:val="EditorsNote"/>
              <w:ind w:left="0" w:firstLine="0"/>
              <w:jc w:val="both"/>
              <w:rPr>
                <w:rFonts w:eastAsia="MS Mincho"/>
                <w:color w:val="auto"/>
                <w:lang w:eastAsia="ko-KR"/>
              </w:rPr>
            </w:pPr>
            <w:r w:rsidRPr="00810750">
              <w:rPr>
                <w:rFonts w:eastAsia="MS Mincho"/>
                <w:b/>
                <w:bCs/>
                <w:color w:val="auto"/>
                <w:lang w:eastAsia="ko-KR"/>
              </w:rPr>
              <w:t>Issue Type:</w:t>
            </w:r>
            <w:r w:rsidRPr="00810750">
              <w:rPr>
                <w:rFonts w:eastAsia="MS Mincho"/>
                <w:color w:val="auto"/>
                <w:lang w:eastAsia="ko-KR"/>
              </w:rPr>
              <w:t xml:space="preserve"> Not essential </w:t>
            </w:r>
          </w:p>
          <w:p w14:paraId="7120B1FD" w14:textId="77777777" w:rsidR="0034355D" w:rsidRPr="00810750" w:rsidRDefault="0034355D" w:rsidP="00022D90">
            <w:pPr>
              <w:pStyle w:val="EditorsNote"/>
              <w:ind w:left="0" w:firstLine="0"/>
              <w:jc w:val="both"/>
              <w:rPr>
                <w:rFonts w:eastAsia="MS Mincho"/>
                <w:b/>
                <w:bCs/>
                <w:color w:val="auto"/>
                <w:lang w:eastAsia="ko-KR"/>
              </w:rPr>
            </w:pPr>
            <w:r w:rsidRPr="00810750">
              <w:rPr>
                <w:rFonts w:eastAsia="MS Mincho"/>
                <w:b/>
                <w:bCs/>
                <w:color w:val="auto"/>
                <w:lang w:eastAsia="ko-KR"/>
              </w:rPr>
              <w:t>How to address it:</w:t>
            </w:r>
            <w:r w:rsidRPr="00810750">
              <w:rPr>
                <w:rFonts w:eastAsia="MS Mincho"/>
                <w:color w:val="auto"/>
                <w:lang w:eastAsia="ko-KR"/>
              </w:rPr>
              <w:t xml:space="preserve"> based on companies’ contribution</w:t>
            </w:r>
          </w:p>
        </w:tc>
      </w:tr>
    </w:tbl>
    <w:p w14:paraId="59DF50EA" w14:textId="77777777" w:rsidR="00D931B7" w:rsidRPr="0034355D" w:rsidRDefault="00D931B7" w:rsidP="00E93C64">
      <w:pPr>
        <w:rPr>
          <w:rFonts w:hint="eastAsia"/>
          <w:lang w:eastAsia="ko-KR"/>
        </w:rPr>
      </w:pPr>
    </w:p>
    <w:p w14:paraId="65B48B6A" w14:textId="236D74CD" w:rsidR="007B7FFE" w:rsidRDefault="00B02523" w:rsidP="007957E6">
      <w:pPr>
        <w:pStyle w:val="1"/>
        <w:spacing w:line="300" w:lineRule="atLeast"/>
        <w:rPr>
          <w:lang w:val="en-US" w:eastAsia="ko-KR"/>
        </w:rPr>
      </w:pPr>
      <w:r w:rsidRPr="00970A3B">
        <w:rPr>
          <w:rFonts w:hint="eastAsia"/>
          <w:lang w:val="en-US" w:eastAsia="ko-KR"/>
        </w:rPr>
        <w:t>2</w:t>
      </w:r>
      <w:r w:rsidR="00CA1066" w:rsidRPr="00970A3B">
        <w:rPr>
          <w:lang w:val="en-US"/>
        </w:rPr>
        <w:t>.</w:t>
      </w:r>
      <w:r w:rsidR="00CA1066" w:rsidRPr="00970A3B">
        <w:rPr>
          <w:lang w:val="en-US"/>
        </w:rPr>
        <w:tab/>
      </w:r>
      <w:r w:rsidRPr="00970A3B">
        <w:rPr>
          <w:rFonts w:hint="eastAsia"/>
          <w:lang w:val="en-US" w:eastAsia="ko-KR"/>
        </w:rPr>
        <w:t>Discussion</w:t>
      </w:r>
    </w:p>
    <w:p w14:paraId="18E74CE2" w14:textId="5141264C" w:rsidR="00310E97" w:rsidRDefault="00310E97" w:rsidP="000024CF">
      <w:pPr>
        <w:pStyle w:val="2"/>
        <w:rPr>
          <w:lang w:eastAsia="ko-KR"/>
        </w:rPr>
      </w:pPr>
      <w:r w:rsidRPr="00970A3B">
        <w:rPr>
          <w:lang w:eastAsia="ko-KR"/>
        </w:rPr>
        <w:t>2.</w:t>
      </w:r>
      <w:r w:rsidR="00FF1572">
        <w:rPr>
          <w:rFonts w:hint="eastAsia"/>
          <w:lang w:eastAsia="ko-KR"/>
        </w:rPr>
        <w:t>1</w:t>
      </w:r>
      <w:r w:rsidRPr="00970A3B">
        <w:rPr>
          <w:lang w:eastAsia="ko-KR"/>
        </w:rPr>
        <w:t>.</w:t>
      </w:r>
      <w:r w:rsidRPr="00970A3B">
        <w:rPr>
          <w:lang w:eastAsia="ko-KR"/>
        </w:rPr>
        <w:tab/>
      </w:r>
      <w:r w:rsidR="008E074F">
        <w:rPr>
          <w:rFonts w:hint="eastAsia"/>
          <w:lang w:eastAsia="ko-KR"/>
        </w:rPr>
        <w:t>R</w:t>
      </w:r>
      <w:r w:rsidR="00257ECB">
        <w:rPr>
          <w:rFonts w:hint="eastAsia"/>
          <w:lang w:eastAsia="ko-KR"/>
        </w:rPr>
        <w:t>RC open issues</w:t>
      </w:r>
    </w:p>
    <w:p w14:paraId="49FB94D8" w14:textId="7ADBD66C" w:rsidR="00257ECB" w:rsidRPr="009E3C58" w:rsidRDefault="00B163C6" w:rsidP="00257ECB">
      <w:pPr>
        <w:rPr>
          <w:i/>
          <w:iCs/>
          <w:u w:val="single"/>
          <w:lang w:eastAsia="ko-KR"/>
        </w:rPr>
      </w:pPr>
      <w:r w:rsidRPr="009E3C58">
        <w:rPr>
          <w:rFonts w:hint="eastAsia"/>
          <w:i/>
          <w:iCs/>
          <w:u w:val="single"/>
          <w:lang w:eastAsia="ko-KR"/>
        </w:rPr>
        <w:t>RRC-</w:t>
      </w:r>
      <w:r w:rsidR="00257ECB" w:rsidRPr="009E3C58">
        <w:rPr>
          <w:rFonts w:hint="eastAsia"/>
          <w:i/>
          <w:iCs/>
          <w:u w:val="single"/>
          <w:lang w:eastAsia="ko-KR"/>
        </w:rPr>
        <w:t>1</w:t>
      </w:r>
      <w:r w:rsidR="009E3C58">
        <w:rPr>
          <w:rFonts w:hint="eastAsia"/>
          <w:i/>
          <w:iCs/>
          <w:u w:val="single"/>
          <w:lang w:eastAsia="ko-KR"/>
        </w:rPr>
        <w:t>:</w:t>
      </w:r>
      <w:r w:rsidR="00257ECB" w:rsidRPr="009E3C58">
        <w:rPr>
          <w:rFonts w:hint="eastAsia"/>
          <w:i/>
          <w:iCs/>
          <w:u w:val="single"/>
          <w:lang w:eastAsia="ko-KR"/>
        </w:rPr>
        <w:t xml:space="preserve"> </w:t>
      </w:r>
      <w:r w:rsidR="0053027B">
        <w:rPr>
          <w:rFonts w:hint="eastAsia"/>
          <w:i/>
          <w:iCs/>
          <w:u w:val="single"/>
          <w:lang w:eastAsia="ko-KR"/>
        </w:rPr>
        <w:t>M</w:t>
      </w:r>
      <w:r w:rsidR="0053027B" w:rsidRPr="0053027B">
        <w:rPr>
          <w:i/>
          <w:iCs/>
          <w:u w:val="single"/>
          <w:lang w:eastAsia="ko-KR"/>
        </w:rPr>
        <w:t>isalignment between the agreement and RRC running</w:t>
      </w:r>
    </w:p>
    <w:p w14:paraId="2B678D61" w14:textId="71ADEE9F" w:rsidR="002644AA" w:rsidRPr="002644AA" w:rsidRDefault="002644AA" w:rsidP="00257ECB">
      <w:pPr>
        <w:rPr>
          <w:lang w:eastAsia="ko-KR"/>
        </w:rPr>
      </w:pPr>
      <w:r>
        <w:rPr>
          <w:rFonts w:hint="eastAsia"/>
          <w:lang w:eastAsia="ko-KR"/>
        </w:rPr>
        <w:lastRenderedPageBreak/>
        <w:t>Based on the latest RRC running CR [1], the execution condition for initial CLTM is included in LTM-Config, i.e., outside of CLTM configuration of each candidate cell, which does not seem to be in line with the agreement (i.e., yellow highlighted part).</w:t>
      </w:r>
    </w:p>
    <w:tbl>
      <w:tblPr>
        <w:tblStyle w:val="af5"/>
        <w:tblW w:w="0" w:type="auto"/>
        <w:tblLook w:val="04A0" w:firstRow="1" w:lastRow="0" w:firstColumn="1" w:lastColumn="0" w:noHBand="0" w:noVBand="1"/>
      </w:tblPr>
      <w:tblGrid>
        <w:gridCol w:w="9631"/>
      </w:tblGrid>
      <w:tr w:rsidR="002644AA" w14:paraId="64D6D511" w14:textId="77777777" w:rsidTr="002644AA">
        <w:tc>
          <w:tcPr>
            <w:tcW w:w="9631" w:type="dxa"/>
          </w:tcPr>
          <w:p w14:paraId="52B93AE9" w14:textId="77777777" w:rsidR="002644AA" w:rsidRDefault="002644AA" w:rsidP="002644AA">
            <w:pPr>
              <w:pStyle w:val="Agreement"/>
            </w:pPr>
            <w:r>
              <w:t>To support initial and subsequent conditional LTM, the following items can be considered for the configuration of execution condition:</w:t>
            </w:r>
          </w:p>
          <w:p w14:paraId="2715E83E" w14:textId="77777777" w:rsidR="002644AA" w:rsidRDefault="002644AA" w:rsidP="002644AA">
            <w:pPr>
              <w:pStyle w:val="Agreement"/>
              <w:numPr>
                <w:ilvl w:val="0"/>
                <w:numId w:val="14"/>
              </w:numPr>
            </w:pPr>
            <w:r w:rsidRPr="002644AA">
              <w:rPr>
                <w:highlight w:val="yellow"/>
              </w:rPr>
              <w:t>The CLTM configuration of each candidate cell shall include the execution condition for initial conditional LTM</w:t>
            </w:r>
            <w:r>
              <w:t>, which is generated by the initial source cell to trigger the CLTM for the candidate cell.</w:t>
            </w:r>
          </w:p>
          <w:p w14:paraId="682815BD" w14:textId="2F6F37C2" w:rsidR="002644AA" w:rsidRPr="002644AA" w:rsidRDefault="002644AA" w:rsidP="00E52433">
            <w:pPr>
              <w:pStyle w:val="Agreement"/>
              <w:numPr>
                <w:ilvl w:val="0"/>
                <w:numId w:val="14"/>
              </w:numPr>
            </w:pPr>
            <w:r>
              <w:t>The CLTM configuration of each candidate cell may include execution conditions for subsequent conditional LTM, which is generated by the candidate cell to trigger the CLTM for other candidate cells when the candidate cell becomes a serving cell.</w:t>
            </w:r>
          </w:p>
        </w:tc>
      </w:tr>
    </w:tbl>
    <w:p w14:paraId="7FCF5FC8" w14:textId="5E72C514" w:rsidR="002644AA" w:rsidRDefault="002644AA" w:rsidP="00E52433">
      <w:pPr>
        <w:rPr>
          <w:lang w:eastAsia="ko-KR"/>
        </w:rPr>
      </w:pPr>
      <w:r>
        <w:rPr>
          <w:rFonts w:hint="eastAsia"/>
          <w:lang w:eastAsia="ko-KR"/>
        </w:rPr>
        <w:t xml:space="preserve">In our view, </w:t>
      </w:r>
      <w:r w:rsidR="000817E2">
        <w:rPr>
          <w:rFonts w:hint="eastAsia"/>
          <w:lang w:eastAsia="ko-KR"/>
        </w:rPr>
        <w:t>it is good to keep the current ASN.1 implementation (i.e., the execution condition for initial CLTM is included in LTM-Config). This is because it is natural to include initial LTM related configuration for the current serving cell into LTM-config (i.e., not into each candidate configuration).</w:t>
      </w:r>
    </w:p>
    <w:p w14:paraId="2D78C73A" w14:textId="7980549C" w:rsidR="006E5B2F" w:rsidRDefault="006E5B2F" w:rsidP="00E52433">
      <w:pPr>
        <w:rPr>
          <w:lang w:eastAsia="ko-KR"/>
        </w:rPr>
      </w:pPr>
      <w:r w:rsidRPr="006E5B2F">
        <w:rPr>
          <w:lang w:eastAsia="ko-KR"/>
        </w:rPr>
        <w:t>However, leaving the agreement wording as is could cause confusion for other working groups</w:t>
      </w:r>
      <w:r>
        <w:rPr>
          <w:rFonts w:hint="eastAsia"/>
          <w:lang w:eastAsia="ko-KR"/>
        </w:rPr>
        <w:t xml:space="preserve"> (e.g., RAN3)</w:t>
      </w:r>
      <w:r w:rsidRPr="006E5B2F">
        <w:rPr>
          <w:lang w:eastAsia="ko-KR"/>
        </w:rPr>
        <w:t>.</w:t>
      </w:r>
      <w:r>
        <w:rPr>
          <w:rFonts w:hint="eastAsia"/>
          <w:lang w:eastAsia="ko-KR"/>
        </w:rPr>
        <w:t xml:space="preserve"> Therefore, we need to clarify and modify the agreement e.g. as follows: The LTM configuration (i.e., LTM-Config) </w:t>
      </w:r>
      <w:r w:rsidRPr="006E5B2F">
        <w:rPr>
          <w:lang w:eastAsia="ko-KR"/>
        </w:rPr>
        <w:t xml:space="preserve">shall include the execution condition for initial </w:t>
      </w:r>
      <w:r>
        <w:rPr>
          <w:rFonts w:hint="eastAsia"/>
          <w:lang w:eastAsia="ko-KR"/>
        </w:rPr>
        <w:t>C</w:t>
      </w:r>
      <w:r w:rsidRPr="006E5B2F">
        <w:rPr>
          <w:lang w:eastAsia="ko-KR"/>
        </w:rPr>
        <w:t>LTM, which is generated by the initial source cell to trigger the CLTM for the candidate cell.</w:t>
      </w:r>
    </w:p>
    <w:p w14:paraId="3720C0D9" w14:textId="7D694563" w:rsidR="00E9041E" w:rsidRPr="00E9041E" w:rsidRDefault="00E12560" w:rsidP="00E9041E">
      <w:pPr>
        <w:rPr>
          <w:rFonts w:eastAsia="맑은 고딕"/>
          <w:b/>
          <w:bCs/>
          <w:lang w:eastAsia="ko-KR"/>
        </w:rPr>
      </w:pPr>
      <w:r w:rsidRPr="00E12560">
        <w:rPr>
          <w:rFonts w:eastAsia="맑은 고딕" w:hint="eastAsia"/>
          <w:b/>
          <w:bCs/>
          <w:lang w:eastAsia="ko-KR"/>
        </w:rPr>
        <w:t>Proposal 1.</w:t>
      </w:r>
      <w:r w:rsidRPr="00E12560">
        <w:rPr>
          <w:rFonts w:ascii="Arial" w:hAnsi="Arial" w:cs="Arial"/>
          <w:b/>
          <w:bCs/>
        </w:rPr>
        <w:t xml:space="preserve"> </w:t>
      </w:r>
      <w:r w:rsidR="006E5B2F">
        <w:rPr>
          <w:rFonts w:eastAsia="맑은 고딕" w:hint="eastAsia"/>
          <w:b/>
          <w:bCs/>
          <w:lang w:eastAsia="ko-KR"/>
        </w:rPr>
        <w:t>Revisit the following agreement</w:t>
      </w:r>
      <w:r w:rsidR="00D62230">
        <w:rPr>
          <w:rFonts w:eastAsia="맑은 고딕" w:hint="eastAsia"/>
          <w:b/>
          <w:bCs/>
          <w:lang w:eastAsia="ko-KR"/>
        </w:rPr>
        <w:t xml:space="preserve"> made in RAN2#128</w:t>
      </w:r>
      <w:r w:rsidR="006E5B2F">
        <w:rPr>
          <w:rFonts w:eastAsia="맑은 고딕" w:hint="eastAsia"/>
          <w:b/>
          <w:bCs/>
          <w:lang w:eastAsia="ko-KR"/>
        </w:rPr>
        <w:t xml:space="preserve">, and modify the wording to in line with the ASN.1 implementation in the </w:t>
      </w:r>
      <w:r w:rsidR="00E9041E">
        <w:rPr>
          <w:rFonts w:eastAsia="맑은 고딕" w:hint="eastAsia"/>
          <w:b/>
          <w:bCs/>
          <w:lang w:eastAsia="ko-KR"/>
        </w:rPr>
        <w:t xml:space="preserve">current </w:t>
      </w:r>
      <w:r w:rsidR="006E5B2F">
        <w:rPr>
          <w:rFonts w:eastAsia="맑은 고딕" w:hint="eastAsia"/>
          <w:b/>
          <w:bCs/>
          <w:lang w:eastAsia="ko-KR"/>
        </w:rPr>
        <w:t>RRC running CR.</w:t>
      </w:r>
    </w:p>
    <w:p w14:paraId="6E20B6F1" w14:textId="631A721A" w:rsidR="00E9041E" w:rsidRDefault="00E9041E" w:rsidP="00E9041E">
      <w:pPr>
        <w:pStyle w:val="Agreement"/>
        <w:numPr>
          <w:ilvl w:val="0"/>
          <w:numId w:val="14"/>
        </w:numPr>
        <w:rPr>
          <w:rFonts w:eastAsiaTheme="minorEastAsia"/>
          <w:lang w:eastAsia="ko-KR"/>
        </w:rPr>
      </w:pPr>
      <w:r>
        <w:rPr>
          <w:rFonts w:eastAsiaTheme="minorEastAsia" w:hint="eastAsia"/>
          <w:lang w:eastAsia="ko-KR"/>
        </w:rPr>
        <w:t xml:space="preserve">Original agreement: </w:t>
      </w:r>
      <w:r w:rsidR="00D62230" w:rsidRPr="00D62230">
        <w:t>The CLTM configuration of each candidate cell shall include the execution condition for initial conditional LTM, which is generated by the initial source cell to trigger the CLTM for the candidate cell.</w:t>
      </w:r>
    </w:p>
    <w:p w14:paraId="51D63749" w14:textId="2233580A" w:rsidR="00E9041E" w:rsidRPr="00E9041E" w:rsidRDefault="00E9041E" w:rsidP="00E9041E">
      <w:pPr>
        <w:pStyle w:val="Doc-text2"/>
        <w:numPr>
          <w:ilvl w:val="0"/>
          <w:numId w:val="14"/>
        </w:numPr>
        <w:rPr>
          <w:b/>
        </w:rPr>
      </w:pPr>
      <w:r w:rsidRPr="00E9041E">
        <w:rPr>
          <w:rFonts w:eastAsiaTheme="minorEastAsia" w:cs="Times New Roman" w:hint="eastAsia"/>
          <w:b/>
          <w:color w:val="auto"/>
          <w:szCs w:val="24"/>
        </w:rPr>
        <w:t>Modified agreement:</w:t>
      </w:r>
      <w:r w:rsidRPr="00E9041E">
        <w:rPr>
          <w:rFonts w:hint="eastAsia"/>
          <w:b/>
        </w:rPr>
        <w:t xml:space="preserve"> </w:t>
      </w:r>
      <w:r w:rsidRPr="00E9041E">
        <w:rPr>
          <w:b/>
        </w:rPr>
        <w:t>The LTM configuration (i.e., LTM-Config) shall include the execution condition for initial CLTM, which is generated by the initial source cell to trigger the CLTM for the candidate cell.</w:t>
      </w:r>
    </w:p>
    <w:p w14:paraId="1D301094" w14:textId="77777777" w:rsidR="00D35EAB" w:rsidRDefault="00D35EAB" w:rsidP="0020681F">
      <w:pPr>
        <w:rPr>
          <w:lang w:eastAsia="ko-KR"/>
        </w:rPr>
      </w:pPr>
    </w:p>
    <w:p w14:paraId="54B42AD9" w14:textId="15DCB196" w:rsidR="001A515B" w:rsidRPr="009E3C58" w:rsidRDefault="00B163C6" w:rsidP="0020681F">
      <w:pPr>
        <w:rPr>
          <w:i/>
          <w:iCs/>
          <w:u w:val="single"/>
          <w:lang w:eastAsia="ko-KR"/>
        </w:rPr>
      </w:pPr>
      <w:r w:rsidRPr="009E3C58">
        <w:rPr>
          <w:rFonts w:hint="eastAsia"/>
          <w:i/>
          <w:iCs/>
          <w:u w:val="single"/>
          <w:lang w:eastAsia="ko-KR"/>
        </w:rPr>
        <w:t>RRC-</w:t>
      </w:r>
      <w:r w:rsidR="002644AA" w:rsidRPr="009E3C58">
        <w:rPr>
          <w:rFonts w:hint="eastAsia"/>
          <w:i/>
          <w:iCs/>
          <w:u w:val="single"/>
          <w:lang w:eastAsia="ko-KR"/>
        </w:rPr>
        <w:t>2</w:t>
      </w:r>
      <w:r w:rsidR="009E3C58">
        <w:rPr>
          <w:rFonts w:hint="eastAsia"/>
          <w:i/>
          <w:iCs/>
          <w:u w:val="single"/>
          <w:lang w:eastAsia="ko-KR"/>
        </w:rPr>
        <w:t>:</w:t>
      </w:r>
      <w:r w:rsidRPr="009E3C58">
        <w:rPr>
          <w:rFonts w:hint="eastAsia"/>
          <w:i/>
          <w:iCs/>
          <w:u w:val="single"/>
          <w:lang w:eastAsia="ko-KR"/>
        </w:rPr>
        <w:t xml:space="preserve"> </w:t>
      </w:r>
      <w:r w:rsidR="006B6E54" w:rsidRPr="009E3C58">
        <w:rPr>
          <w:rFonts w:hint="eastAsia"/>
          <w:i/>
          <w:iCs/>
          <w:u w:val="single"/>
          <w:lang w:eastAsia="ko-KR"/>
        </w:rPr>
        <w:t xml:space="preserve">How to restart </w:t>
      </w:r>
      <w:r w:rsidRPr="009E3C58">
        <w:rPr>
          <w:rFonts w:hint="eastAsia"/>
          <w:i/>
          <w:iCs/>
          <w:u w:val="single"/>
          <w:lang w:eastAsia="ko-KR"/>
        </w:rPr>
        <w:t xml:space="preserve">CLTM evaluation after </w:t>
      </w:r>
      <w:r w:rsidR="006B6E54" w:rsidRPr="009E3C58">
        <w:rPr>
          <w:rFonts w:hint="eastAsia"/>
          <w:i/>
          <w:iCs/>
          <w:u w:val="single"/>
          <w:lang w:eastAsia="ko-KR"/>
        </w:rPr>
        <w:t>reconfiguration with sync</w:t>
      </w:r>
    </w:p>
    <w:p w14:paraId="2FEF33C0" w14:textId="11A42D62" w:rsidR="00B163C6" w:rsidRDefault="001A515B" w:rsidP="0020681F">
      <w:pPr>
        <w:rPr>
          <w:lang w:eastAsia="ko-KR"/>
        </w:rPr>
      </w:pPr>
      <w:r>
        <w:rPr>
          <w:rFonts w:hint="eastAsia"/>
          <w:lang w:eastAsia="ko-KR"/>
        </w:rPr>
        <w:t xml:space="preserve">In [Post130][110], the following </w:t>
      </w:r>
      <w:r w:rsidR="006B6E54">
        <w:rPr>
          <w:rFonts w:hint="eastAsia"/>
          <w:lang w:eastAsia="ko-KR"/>
        </w:rPr>
        <w:t xml:space="preserve">open </w:t>
      </w:r>
      <w:r>
        <w:rPr>
          <w:rFonts w:hint="eastAsia"/>
          <w:lang w:eastAsia="ko-KR"/>
        </w:rPr>
        <w:t>issue is raised:</w:t>
      </w:r>
    </w:p>
    <w:tbl>
      <w:tblPr>
        <w:tblStyle w:val="af5"/>
        <w:tblW w:w="5000" w:type="pct"/>
        <w:tblLook w:val="04A0" w:firstRow="1" w:lastRow="0" w:firstColumn="1" w:lastColumn="0" w:noHBand="0" w:noVBand="1"/>
      </w:tblPr>
      <w:tblGrid>
        <w:gridCol w:w="732"/>
        <w:gridCol w:w="6012"/>
        <w:gridCol w:w="2887"/>
      </w:tblGrid>
      <w:tr w:rsidR="001A515B" w:rsidRPr="001A515B" w14:paraId="515D6EB6" w14:textId="77777777" w:rsidTr="00ED5ECE">
        <w:tc>
          <w:tcPr>
            <w:tcW w:w="380" w:type="pct"/>
          </w:tcPr>
          <w:p w14:paraId="26BCFE5C" w14:textId="77777777" w:rsidR="001A515B" w:rsidRPr="001A515B" w:rsidRDefault="001A515B" w:rsidP="001A515B">
            <w:pPr>
              <w:overflowPunct w:val="0"/>
              <w:autoSpaceDE w:val="0"/>
              <w:autoSpaceDN w:val="0"/>
              <w:adjustRightInd w:val="0"/>
              <w:spacing w:after="120"/>
              <w:jc w:val="both"/>
              <w:textAlignment w:val="baseline"/>
              <w:rPr>
                <w:rFonts w:ascii="Arial" w:eastAsia="MS Mincho" w:hAnsi="Arial"/>
                <w:b/>
                <w:bCs/>
                <w:sz w:val="16"/>
                <w:szCs w:val="16"/>
                <w:lang w:eastAsia="zh-CN"/>
              </w:rPr>
            </w:pPr>
            <w:r w:rsidRPr="001A515B">
              <w:rPr>
                <w:rFonts w:ascii="Arial" w:eastAsia="MS Mincho" w:hAnsi="Arial"/>
                <w:b/>
                <w:bCs/>
                <w:sz w:val="16"/>
                <w:szCs w:val="16"/>
                <w:lang w:eastAsia="zh-CN"/>
              </w:rPr>
              <w:t>Ofinno</w:t>
            </w:r>
          </w:p>
        </w:tc>
        <w:tc>
          <w:tcPr>
            <w:tcW w:w="3121" w:type="pct"/>
          </w:tcPr>
          <w:p w14:paraId="3B76E07F" w14:textId="77777777" w:rsidR="001A515B" w:rsidRPr="001A515B" w:rsidRDefault="001A515B" w:rsidP="001A515B">
            <w:pPr>
              <w:overflowPunct w:val="0"/>
              <w:autoSpaceDE w:val="0"/>
              <w:autoSpaceDN w:val="0"/>
              <w:adjustRightInd w:val="0"/>
              <w:spacing w:after="120"/>
              <w:jc w:val="both"/>
              <w:textAlignment w:val="baseline"/>
              <w:rPr>
                <w:rFonts w:ascii="Arial" w:eastAsia="MS Mincho" w:hAnsi="Arial"/>
                <w:sz w:val="16"/>
                <w:szCs w:val="16"/>
                <w:lang w:eastAsia="zh-CN"/>
              </w:rPr>
            </w:pPr>
            <w:r w:rsidRPr="001A515B">
              <w:rPr>
                <w:rFonts w:ascii="Arial" w:eastAsia="MS Mincho" w:hAnsi="Arial"/>
                <w:sz w:val="16"/>
                <w:szCs w:val="16"/>
                <w:lang w:eastAsia="zh-CN"/>
              </w:rPr>
              <w:t>According to the current running CR, UE starts performing CLTM condition evaluation only in 2 cases:</w:t>
            </w:r>
          </w:p>
          <w:p w14:paraId="5A8F3024" w14:textId="77777777" w:rsidR="001A515B" w:rsidRPr="001A515B" w:rsidRDefault="001A515B" w:rsidP="001A515B">
            <w:pPr>
              <w:overflowPunct w:val="0"/>
              <w:autoSpaceDE w:val="0"/>
              <w:autoSpaceDN w:val="0"/>
              <w:adjustRightInd w:val="0"/>
              <w:spacing w:after="120"/>
              <w:jc w:val="both"/>
              <w:textAlignment w:val="baseline"/>
              <w:rPr>
                <w:rFonts w:ascii="Arial" w:eastAsia="MS Mincho" w:hAnsi="Arial"/>
                <w:sz w:val="16"/>
                <w:szCs w:val="16"/>
                <w:lang w:eastAsia="zh-CN"/>
              </w:rPr>
            </w:pPr>
            <w:r w:rsidRPr="001A515B">
              <w:rPr>
                <w:rFonts w:ascii="Arial" w:eastAsia="MS Mincho" w:hAnsi="Arial"/>
                <w:sz w:val="16"/>
                <w:szCs w:val="16"/>
                <w:lang w:eastAsia="zh-CN"/>
              </w:rPr>
              <w:t xml:space="preserve">Start case 1) if the received LTM-Config includes the field ltm-ServingCellExecutionCondition set to setup    </w:t>
            </w:r>
          </w:p>
          <w:p w14:paraId="4236C446" w14:textId="77777777" w:rsidR="001A515B" w:rsidRPr="001A515B" w:rsidRDefault="001A515B" w:rsidP="001A515B">
            <w:pPr>
              <w:overflowPunct w:val="0"/>
              <w:autoSpaceDE w:val="0"/>
              <w:autoSpaceDN w:val="0"/>
              <w:adjustRightInd w:val="0"/>
              <w:spacing w:after="120"/>
              <w:jc w:val="both"/>
              <w:textAlignment w:val="baseline"/>
              <w:rPr>
                <w:rFonts w:ascii="Arial" w:eastAsia="MS Mincho" w:hAnsi="Arial"/>
                <w:sz w:val="16"/>
                <w:szCs w:val="16"/>
                <w:lang w:eastAsia="zh-CN"/>
              </w:rPr>
            </w:pPr>
            <w:r w:rsidRPr="001A515B">
              <w:rPr>
                <w:rFonts w:ascii="Arial" w:eastAsia="MS Mincho" w:hAnsi="Arial"/>
                <w:sz w:val="16"/>
                <w:szCs w:val="16"/>
                <w:lang w:eastAsia="zh-CN"/>
              </w:rPr>
              <w:t>Start case 2) On executing LTM to a candidate cell and ltm-ExecutionCondition is configured within the LTM-Candidate IE for the selected LTM candidate configuration</w:t>
            </w:r>
          </w:p>
          <w:p w14:paraId="4A147A2F" w14:textId="77777777" w:rsidR="001A515B" w:rsidRPr="001A515B" w:rsidRDefault="001A515B" w:rsidP="001A515B">
            <w:pPr>
              <w:overflowPunct w:val="0"/>
              <w:autoSpaceDE w:val="0"/>
              <w:autoSpaceDN w:val="0"/>
              <w:adjustRightInd w:val="0"/>
              <w:spacing w:after="120"/>
              <w:jc w:val="both"/>
              <w:textAlignment w:val="baseline"/>
              <w:rPr>
                <w:rFonts w:ascii="Arial" w:eastAsia="MS Mincho" w:hAnsi="Arial"/>
                <w:sz w:val="16"/>
                <w:szCs w:val="16"/>
                <w:lang w:eastAsia="zh-CN"/>
              </w:rPr>
            </w:pPr>
            <w:r w:rsidRPr="001A515B">
              <w:rPr>
                <w:rFonts w:ascii="Arial" w:eastAsia="MS Mincho" w:hAnsi="Arial"/>
                <w:sz w:val="16"/>
                <w:szCs w:val="16"/>
                <w:lang w:eastAsia="zh-CN"/>
              </w:rPr>
              <w:t>There are 2 scenarios where the CLTM condition evaluation is stopped:</w:t>
            </w:r>
          </w:p>
          <w:p w14:paraId="0EA0453A" w14:textId="77777777" w:rsidR="001A515B" w:rsidRPr="001A515B" w:rsidRDefault="001A515B" w:rsidP="001A515B">
            <w:pPr>
              <w:overflowPunct w:val="0"/>
              <w:autoSpaceDE w:val="0"/>
              <w:autoSpaceDN w:val="0"/>
              <w:adjustRightInd w:val="0"/>
              <w:spacing w:after="120"/>
              <w:jc w:val="both"/>
              <w:textAlignment w:val="baseline"/>
              <w:rPr>
                <w:rFonts w:ascii="Arial" w:eastAsia="MS Mincho" w:hAnsi="Arial"/>
                <w:sz w:val="16"/>
                <w:szCs w:val="16"/>
                <w:lang w:eastAsia="zh-CN"/>
              </w:rPr>
            </w:pPr>
            <w:r w:rsidRPr="001A515B">
              <w:rPr>
                <w:rFonts w:ascii="Arial" w:eastAsia="MS Mincho" w:hAnsi="Arial"/>
                <w:sz w:val="16"/>
                <w:szCs w:val="16"/>
                <w:lang w:eastAsia="zh-CN"/>
              </w:rPr>
              <w:t xml:space="preserve">Stop case 1) During CLTM execution. In this case, the UE restarts performing the CLTM evaluation after applying the candidate cell configuration, according to Start case 2 above. </w:t>
            </w:r>
          </w:p>
          <w:p w14:paraId="358C87FB" w14:textId="77777777" w:rsidR="001A515B" w:rsidRPr="001A515B" w:rsidRDefault="001A515B" w:rsidP="001A515B">
            <w:pPr>
              <w:overflowPunct w:val="0"/>
              <w:autoSpaceDE w:val="0"/>
              <w:autoSpaceDN w:val="0"/>
              <w:adjustRightInd w:val="0"/>
              <w:spacing w:after="120"/>
              <w:jc w:val="both"/>
              <w:textAlignment w:val="baseline"/>
              <w:rPr>
                <w:rFonts w:ascii="Arial" w:eastAsia="MS Mincho" w:hAnsi="Arial"/>
                <w:sz w:val="16"/>
                <w:szCs w:val="16"/>
                <w:lang w:eastAsia="zh-CN"/>
              </w:rPr>
            </w:pPr>
            <w:r w:rsidRPr="001A515B">
              <w:rPr>
                <w:rFonts w:ascii="Arial" w:eastAsia="MS Mincho" w:hAnsi="Arial"/>
                <w:sz w:val="16"/>
                <w:szCs w:val="16"/>
                <w:lang w:eastAsia="zh-CN"/>
              </w:rPr>
              <w:t xml:space="preserve">Stop case 2) On initiating MCG failure information procedure. In this case, the current running CR does not have a procedure for the UE to resume/ start performing the CLTM condition evaluation. </w:t>
            </w:r>
          </w:p>
          <w:p w14:paraId="6B496DB7" w14:textId="77777777" w:rsidR="001A515B" w:rsidRPr="001A515B" w:rsidRDefault="001A515B" w:rsidP="001A515B">
            <w:pPr>
              <w:overflowPunct w:val="0"/>
              <w:autoSpaceDE w:val="0"/>
              <w:autoSpaceDN w:val="0"/>
              <w:adjustRightInd w:val="0"/>
              <w:spacing w:after="120"/>
              <w:jc w:val="both"/>
              <w:textAlignment w:val="baseline"/>
              <w:rPr>
                <w:rFonts w:ascii="Arial" w:eastAsia="MS Mincho" w:hAnsi="Arial"/>
                <w:sz w:val="16"/>
                <w:szCs w:val="16"/>
                <w:lang w:eastAsia="zh-CN"/>
              </w:rPr>
            </w:pPr>
            <w:r w:rsidRPr="001A515B">
              <w:rPr>
                <w:rFonts w:ascii="Arial" w:eastAsia="MS Mincho" w:hAnsi="Arial"/>
                <w:sz w:val="16"/>
                <w:szCs w:val="16"/>
                <w:lang w:eastAsia="zh-CN"/>
              </w:rPr>
              <w:t>We think the UE should resume CLTM condition evaluation after successful recovery from MCG failure RRC reconfiguration for MCG is received while T316 is running;</w:t>
            </w:r>
          </w:p>
          <w:p w14:paraId="7B02F4E5" w14:textId="77777777" w:rsidR="001A515B" w:rsidRPr="001A515B" w:rsidRDefault="001A515B" w:rsidP="001A515B">
            <w:pPr>
              <w:overflowPunct w:val="0"/>
              <w:autoSpaceDE w:val="0"/>
              <w:autoSpaceDN w:val="0"/>
              <w:adjustRightInd w:val="0"/>
              <w:spacing w:after="120"/>
              <w:jc w:val="both"/>
              <w:textAlignment w:val="baseline"/>
              <w:rPr>
                <w:rFonts w:ascii="Arial" w:eastAsia="MS Mincho" w:hAnsi="Arial"/>
                <w:sz w:val="16"/>
                <w:szCs w:val="16"/>
                <w:lang w:eastAsia="zh-CN"/>
              </w:rPr>
            </w:pPr>
            <w:r w:rsidRPr="001A515B">
              <w:rPr>
                <w:rFonts w:ascii="Arial" w:eastAsia="MS Mincho" w:hAnsi="Arial"/>
                <w:sz w:val="16"/>
                <w:szCs w:val="16"/>
                <w:lang w:eastAsia="zh-CN"/>
              </w:rPr>
              <w:t>Alternatively, the handling of CLTM condition evaluation during MCG failure information procedure can be simplified if the UE ensures that CLTM is only executed when timer T316 is not running.</w:t>
            </w:r>
          </w:p>
        </w:tc>
        <w:tc>
          <w:tcPr>
            <w:tcW w:w="1499" w:type="pct"/>
          </w:tcPr>
          <w:p w14:paraId="3B79F94A" w14:textId="77777777" w:rsidR="001A515B" w:rsidRPr="001A515B" w:rsidRDefault="001A515B" w:rsidP="001A515B">
            <w:pPr>
              <w:overflowPunct w:val="0"/>
              <w:autoSpaceDE w:val="0"/>
              <w:autoSpaceDN w:val="0"/>
              <w:adjustRightInd w:val="0"/>
              <w:spacing w:after="120"/>
              <w:jc w:val="both"/>
              <w:textAlignment w:val="baseline"/>
              <w:rPr>
                <w:rFonts w:ascii="Arial" w:eastAsia="MS Mincho" w:hAnsi="Arial"/>
                <w:sz w:val="16"/>
                <w:szCs w:val="16"/>
                <w:lang w:eastAsia="zh-CN"/>
              </w:rPr>
            </w:pPr>
            <w:r w:rsidRPr="001A515B">
              <w:rPr>
                <w:rFonts w:ascii="Arial" w:eastAsia="MS Mincho" w:hAnsi="Arial"/>
                <w:sz w:val="16"/>
                <w:szCs w:val="16"/>
                <w:lang w:eastAsia="zh-CN"/>
              </w:rPr>
              <w:t xml:space="preserve">If this issue is not address, UE will cannot perform CLTM condition evaluation/ CLTM execution until an network sends an RRC reconfiguration message including ltm-config comprising the field ltm-ServingCellExecutionCondition set to setup. </w:t>
            </w:r>
          </w:p>
        </w:tc>
      </w:tr>
    </w:tbl>
    <w:p w14:paraId="6F6C8432" w14:textId="3785A05B" w:rsidR="00ED4CA1" w:rsidRDefault="00ED5ECE" w:rsidP="0020681F">
      <w:pPr>
        <w:rPr>
          <w:lang w:eastAsia="ko-KR"/>
        </w:rPr>
      </w:pPr>
      <w:r>
        <w:rPr>
          <w:lang w:eastAsia="ko-KR"/>
        </w:rPr>
        <w:t>T</w:t>
      </w:r>
      <w:r>
        <w:rPr>
          <w:rFonts w:hint="eastAsia"/>
          <w:lang w:eastAsia="ko-KR"/>
        </w:rPr>
        <w:t>he issue described above is that CLTM evaluation is not restarted</w:t>
      </w:r>
      <w:r w:rsidR="00ED4CA1">
        <w:rPr>
          <w:rFonts w:hint="eastAsia"/>
          <w:lang w:eastAsia="ko-KR"/>
        </w:rPr>
        <w:t xml:space="preserve"> after</w:t>
      </w:r>
      <w:r w:rsidR="00ED4CA1" w:rsidRPr="00ED4CA1">
        <w:rPr>
          <w:rFonts w:hint="eastAsia"/>
          <w:lang w:eastAsia="ko-KR"/>
        </w:rPr>
        <w:t xml:space="preserve"> </w:t>
      </w:r>
      <w:r w:rsidR="00ED4CA1">
        <w:rPr>
          <w:rFonts w:hint="eastAsia"/>
          <w:lang w:eastAsia="ko-KR"/>
        </w:rPr>
        <w:t>MCG failure information procedure based recovery is successfully completed. To be specific</w:t>
      </w:r>
      <w:r>
        <w:rPr>
          <w:rFonts w:hint="eastAsia"/>
          <w:lang w:eastAsia="ko-KR"/>
        </w:rPr>
        <w:t xml:space="preserve">, </w:t>
      </w:r>
      <w:r w:rsidR="001A515B">
        <w:rPr>
          <w:rFonts w:hint="eastAsia"/>
          <w:lang w:eastAsia="ko-KR"/>
        </w:rPr>
        <w:t xml:space="preserve">MCG failure information procedure based recovery is successfully </w:t>
      </w:r>
      <w:r w:rsidR="001A515B">
        <w:rPr>
          <w:rFonts w:hint="eastAsia"/>
          <w:lang w:eastAsia="ko-KR"/>
        </w:rPr>
        <w:lastRenderedPageBreak/>
        <w:t xml:space="preserve">completed when the RRCReconfiguration message including reconfigurationWithSync </w:t>
      </w:r>
      <w:r w:rsidR="00ED4CA1">
        <w:rPr>
          <w:rFonts w:hint="eastAsia"/>
          <w:lang w:eastAsia="ko-KR"/>
        </w:rPr>
        <w:t xml:space="preserve">for the PCell </w:t>
      </w:r>
      <w:r>
        <w:rPr>
          <w:rFonts w:hint="eastAsia"/>
          <w:lang w:eastAsia="ko-KR"/>
        </w:rPr>
        <w:t>has been</w:t>
      </w:r>
      <w:r w:rsidR="001A515B">
        <w:rPr>
          <w:rFonts w:hint="eastAsia"/>
          <w:lang w:eastAsia="ko-KR"/>
        </w:rPr>
        <w:t xml:space="preserve"> received while T316 is running.</w:t>
      </w:r>
      <w:r w:rsidR="008E3616">
        <w:rPr>
          <w:rFonts w:hint="eastAsia"/>
          <w:lang w:eastAsia="ko-KR"/>
        </w:rPr>
        <w:t xml:space="preserve"> The problem described above is fundamentally caused by the lack of procedure to restart CLTM evaluation after</w:t>
      </w:r>
      <w:r w:rsidR="008E3616" w:rsidRPr="008E3616">
        <w:rPr>
          <w:rFonts w:hint="eastAsia"/>
          <w:lang w:eastAsia="ko-KR"/>
        </w:rPr>
        <w:t xml:space="preserve"> </w:t>
      </w:r>
      <w:r w:rsidR="008E3616">
        <w:rPr>
          <w:rFonts w:hint="eastAsia"/>
          <w:lang w:eastAsia="ko-KR"/>
        </w:rPr>
        <w:t>receiving/applying a new RRCReconfiguration including reconfigurationWithSync for PCell.</w:t>
      </w:r>
    </w:p>
    <w:p w14:paraId="4BB084D7" w14:textId="342CAA0A" w:rsidR="001A515B" w:rsidRDefault="00ED4CA1" w:rsidP="0020681F">
      <w:pPr>
        <w:rPr>
          <w:lang w:eastAsia="ko-KR"/>
        </w:rPr>
      </w:pPr>
      <w:r>
        <w:rPr>
          <w:rFonts w:hint="eastAsia"/>
          <w:lang w:eastAsia="ko-KR"/>
        </w:rPr>
        <w:t xml:space="preserve">In other words, based on the current RRC, CLTM evaluation is not restarted after </w:t>
      </w:r>
      <w:r w:rsidR="008E3616">
        <w:rPr>
          <w:rFonts w:hint="eastAsia"/>
          <w:lang w:eastAsia="ko-KR"/>
        </w:rPr>
        <w:t>receiving/</w:t>
      </w:r>
      <w:r>
        <w:rPr>
          <w:rFonts w:hint="eastAsia"/>
          <w:lang w:eastAsia="ko-KR"/>
        </w:rPr>
        <w:t>applying a new RRCReconfiguration including reconfigurationWithSync for PCell</w:t>
      </w:r>
      <w:r w:rsidR="008E3616">
        <w:rPr>
          <w:rFonts w:hint="eastAsia"/>
          <w:lang w:eastAsia="ko-KR"/>
        </w:rPr>
        <w:t>.</w:t>
      </w:r>
      <w:r w:rsidR="00A542F8">
        <w:rPr>
          <w:rFonts w:hint="eastAsia"/>
          <w:lang w:eastAsia="ko-KR"/>
        </w:rPr>
        <w:t xml:space="preserve"> </w:t>
      </w:r>
      <w:r w:rsidR="00EC41E7">
        <w:rPr>
          <w:rFonts w:hint="eastAsia"/>
          <w:lang w:eastAsia="ko-KR"/>
        </w:rPr>
        <w:t>This implies that CLTM evaluation is</w:t>
      </w:r>
      <w:r w:rsidR="00F0571B">
        <w:rPr>
          <w:rFonts w:hint="eastAsia"/>
          <w:lang w:eastAsia="ko-KR"/>
        </w:rPr>
        <w:t xml:space="preserve"> also</w:t>
      </w:r>
      <w:r w:rsidR="00EC41E7">
        <w:rPr>
          <w:rFonts w:hint="eastAsia"/>
          <w:lang w:eastAsia="ko-KR"/>
        </w:rPr>
        <w:t xml:space="preserve"> not restarted after L3 handover completion. In order to resolve the issue, we think it is better to scope reconfiguration with sync procedure rather than MCG failure information procedure</w:t>
      </w:r>
      <w:r w:rsidR="00402C62">
        <w:rPr>
          <w:rFonts w:hint="eastAsia"/>
          <w:lang w:eastAsia="ko-KR"/>
        </w:rPr>
        <w:t>, i.e., T316 based approach only handles the limited case</w:t>
      </w:r>
      <w:r w:rsidR="00EC41E7">
        <w:rPr>
          <w:rFonts w:hint="eastAsia"/>
          <w:lang w:eastAsia="ko-KR"/>
        </w:rPr>
        <w:t>.</w:t>
      </w:r>
    </w:p>
    <w:p w14:paraId="78071A7D" w14:textId="05DE36D1" w:rsidR="006B6E54" w:rsidRDefault="006B6E54" w:rsidP="0020681F">
      <w:pPr>
        <w:rPr>
          <w:lang w:eastAsia="ko-KR"/>
        </w:rPr>
      </w:pPr>
      <w:r>
        <w:rPr>
          <w:rFonts w:hint="eastAsia"/>
          <w:lang w:eastAsia="ko-KR"/>
        </w:rPr>
        <w:t xml:space="preserve">Basically, CLTM is </w:t>
      </w:r>
      <w:r w:rsidR="00541F17">
        <w:rPr>
          <w:rFonts w:hint="eastAsia"/>
          <w:lang w:eastAsia="ko-KR"/>
        </w:rPr>
        <w:t xml:space="preserve">specified for intra-CU </w:t>
      </w:r>
      <w:r w:rsidR="00402C62">
        <w:rPr>
          <w:rFonts w:hint="eastAsia"/>
          <w:lang w:eastAsia="ko-KR"/>
        </w:rPr>
        <w:t>scenario</w:t>
      </w:r>
      <w:r w:rsidR="00541F17">
        <w:rPr>
          <w:rFonts w:hint="eastAsia"/>
          <w:lang w:eastAsia="ko-KR"/>
        </w:rPr>
        <w:t xml:space="preserve"> whereas reconfiguration with sync </w:t>
      </w:r>
      <w:r w:rsidR="00F0571B">
        <w:rPr>
          <w:rFonts w:hint="eastAsia"/>
          <w:lang w:eastAsia="ko-KR"/>
        </w:rPr>
        <w:t>procedure (i.e., L3 handover) is specified for all mobility scenario</w:t>
      </w:r>
      <w:r w:rsidR="00402C62">
        <w:rPr>
          <w:rFonts w:hint="eastAsia"/>
          <w:lang w:eastAsia="ko-KR"/>
        </w:rPr>
        <w:t>s</w:t>
      </w:r>
      <w:r w:rsidR="00F0571B">
        <w:rPr>
          <w:rFonts w:hint="eastAsia"/>
          <w:lang w:eastAsia="ko-KR"/>
        </w:rPr>
        <w:t xml:space="preserve"> including both inter-CU and intra-CU </w:t>
      </w:r>
      <w:r w:rsidR="00402C62">
        <w:rPr>
          <w:rFonts w:hint="eastAsia"/>
          <w:lang w:eastAsia="ko-KR"/>
        </w:rPr>
        <w:t>scenarios</w:t>
      </w:r>
      <w:r w:rsidR="00F0571B">
        <w:rPr>
          <w:rFonts w:hint="eastAsia"/>
          <w:lang w:eastAsia="ko-KR"/>
        </w:rPr>
        <w:t>.</w:t>
      </w:r>
      <w:r w:rsidR="00402C62">
        <w:rPr>
          <w:rFonts w:hint="eastAsia"/>
          <w:lang w:eastAsia="ko-KR"/>
        </w:rPr>
        <w:t xml:space="preserve"> This means that the configured CLTM may become invalid after the reconfiguration with sync procedure for inter-CU mobility. </w:t>
      </w:r>
      <w:r w:rsidR="00283FAD">
        <w:rPr>
          <w:rFonts w:hint="eastAsia"/>
          <w:lang w:eastAsia="ko-KR"/>
        </w:rPr>
        <w:t>From this, i</w:t>
      </w:r>
      <w:r w:rsidR="00402C62">
        <w:rPr>
          <w:rFonts w:hint="eastAsia"/>
          <w:lang w:eastAsia="ko-KR"/>
        </w:rPr>
        <w:t xml:space="preserve">n order for UE to autonomously restart after reconfiguration with sync procedure, </w:t>
      </w:r>
      <w:r w:rsidR="00283FAD">
        <w:rPr>
          <w:rFonts w:hint="eastAsia"/>
          <w:lang w:eastAsia="ko-KR"/>
        </w:rPr>
        <w:t>it is necessary to introduce a signaling indicating whether the L3 handover is inter-CU mobility or intra-CU mobility, which may require lengthy discussion. Since Rel-19 WI is in its final stages, a simple and straighforward approach is appropriate for now. That is, UE performs CLTM evaluation after reconfiguration with sync procedure based on the network configuration.</w:t>
      </w:r>
      <w:r w:rsidR="0093581D">
        <w:rPr>
          <w:rFonts w:hint="eastAsia"/>
          <w:lang w:eastAsia="ko-KR"/>
        </w:rPr>
        <w:t xml:space="preserve"> For example, the RRCReconfiguration for reconfiguration with sync includes </w:t>
      </w:r>
      <w:r w:rsidR="0093581D" w:rsidRPr="0093581D">
        <w:rPr>
          <w:lang w:eastAsia="ko-KR"/>
        </w:rPr>
        <w:t>ltm-config comprising the field ltm-ServingCellExecutionCondition set to setup</w:t>
      </w:r>
      <w:r w:rsidR="0093581D">
        <w:rPr>
          <w:rFonts w:hint="eastAsia"/>
          <w:lang w:eastAsia="ko-KR"/>
        </w:rPr>
        <w:t>, which is up</w:t>
      </w:r>
      <w:r w:rsidR="00B1772D">
        <w:rPr>
          <w:rFonts w:hint="eastAsia"/>
          <w:lang w:eastAsia="ko-KR"/>
        </w:rPr>
        <w:t xml:space="preserve"> </w:t>
      </w:r>
      <w:r w:rsidR="0093581D">
        <w:rPr>
          <w:rFonts w:hint="eastAsia"/>
          <w:lang w:eastAsia="ko-KR"/>
        </w:rPr>
        <w:t>to network</w:t>
      </w:r>
      <w:r w:rsidR="0093581D" w:rsidRPr="0093581D">
        <w:rPr>
          <w:lang w:eastAsia="ko-KR"/>
        </w:rPr>
        <w:t>.</w:t>
      </w:r>
    </w:p>
    <w:p w14:paraId="27045FA3" w14:textId="1BDA3C59" w:rsidR="0093581D" w:rsidRPr="0093581D" w:rsidRDefault="0093581D" w:rsidP="0020681F">
      <w:pPr>
        <w:rPr>
          <w:b/>
          <w:bCs/>
          <w:lang w:eastAsia="ko-KR"/>
        </w:rPr>
      </w:pPr>
      <w:r w:rsidRPr="0093581D">
        <w:rPr>
          <w:rFonts w:hint="eastAsia"/>
          <w:b/>
          <w:bCs/>
          <w:lang w:eastAsia="ko-KR"/>
        </w:rPr>
        <w:t xml:space="preserve">Proposal </w:t>
      </w:r>
      <w:r w:rsidR="00BE3F42">
        <w:rPr>
          <w:rFonts w:hint="eastAsia"/>
          <w:b/>
          <w:bCs/>
          <w:lang w:eastAsia="ko-KR"/>
        </w:rPr>
        <w:t>2</w:t>
      </w:r>
      <w:r w:rsidRPr="0093581D">
        <w:rPr>
          <w:rFonts w:hint="eastAsia"/>
          <w:b/>
          <w:bCs/>
          <w:lang w:eastAsia="ko-KR"/>
        </w:rPr>
        <w:t xml:space="preserve">. It is up to network whether UE performs CLTM evaluation after reconfiguration with sync procedure. </w:t>
      </w:r>
    </w:p>
    <w:p w14:paraId="6694E169" w14:textId="77777777" w:rsidR="001A515B" w:rsidRPr="00283FAD" w:rsidRDefault="001A515B" w:rsidP="0020681F">
      <w:pPr>
        <w:rPr>
          <w:lang w:eastAsia="ko-KR"/>
        </w:rPr>
      </w:pPr>
    </w:p>
    <w:p w14:paraId="165A7722" w14:textId="626C7C72" w:rsidR="004475CE" w:rsidRDefault="004475CE" w:rsidP="004475CE">
      <w:pPr>
        <w:pStyle w:val="2"/>
        <w:rPr>
          <w:lang w:eastAsia="ko-KR"/>
        </w:rPr>
      </w:pPr>
      <w:r>
        <w:rPr>
          <w:rFonts w:hint="eastAsia"/>
          <w:lang w:eastAsia="ko-KR"/>
        </w:rPr>
        <w:t>2.</w:t>
      </w:r>
      <w:r w:rsidR="00FF1572">
        <w:rPr>
          <w:rFonts w:hint="eastAsia"/>
          <w:lang w:eastAsia="ko-KR"/>
        </w:rPr>
        <w:t>2</w:t>
      </w:r>
      <w:r>
        <w:rPr>
          <w:rFonts w:hint="eastAsia"/>
          <w:lang w:eastAsia="ko-KR"/>
        </w:rPr>
        <w:t>.</w:t>
      </w:r>
      <w:r>
        <w:rPr>
          <w:lang w:eastAsia="ko-KR"/>
        </w:rPr>
        <w:tab/>
      </w:r>
      <w:r w:rsidR="00257ECB">
        <w:rPr>
          <w:rFonts w:hint="eastAsia"/>
          <w:lang w:eastAsia="ko-KR"/>
        </w:rPr>
        <w:t>MAC open</w:t>
      </w:r>
      <w:r w:rsidR="001B28A8">
        <w:rPr>
          <w:rFonts w:hint="eastAsia"/>
          <w:lang w:eastAsia="ko-KR"/>
        </w:rPr>
        <w:t xml:space="preserve"> issues</w:t>
      </w:r>
    </w:p>
    <w:p w14:paraId="7FB5B7D4" w14:textId="440BC63A" w:rsidR="00A57EDD" w:rsidRDefault="00A57EDD" w:rsidP="00874B95">
      <w:pPr>
        <w:rPr>
          <w:lang w:val="en-US" w:eastAsia="ko-KR"/>
        </w:rPr>
      </w:pPr>
      <w:r>
        <w:rPr>
          <w:rFonts w:hint="eastAsia"/>
          <w:lang w:val="en-US" w:eastAsia="ko-KR"/>
        </w:rPr>
        <w:t xml:space="preserve">In [2], </w:t>
      </w:r>
      <w:r w:rsidR="008A0EF1">
        <w:rPr>
          <w:rFonts w:hint="eastAsia"/>
          <w:lang w:val="en-US" w:eastAsia="ko-KR"/>
        </w:rPr>
        <w:t xml:space="preserve">several </w:t>
      </w:r>
      <w:r>
        <w:rPr>
          <w:rFonts w:hint="eastAsia"/>
          <w:lang w:val="en-US" w:eastAsia="ko-KR"/>
        </w:rPr>
        <w:t>CLTM related open issues are raised</w:t>
      </w:r>
      <w:r w:rsidR="008A0EF1">
        <w:rPr>
          <w:rFonts w:hint="eastAsia"/>
          <w:lang w:val="en-US" w:eastAsia="ko-KR"/>
        </w:rPr>
        <w:t>. In this section, some open issues are addressed.</w:t>
      </w:r>
    </w:p>
    <w:p w14:paraId="1DA4D464" w14:textId="671F10DB" w:rsidR="009E3C58" w:rsidRPr="004F6E1D" w:rsidRDefault="006509FE" w:rsidP="00874B95">
      <w:pPr>
        <w:rPr>
          <w:i/>
          <w:iCs/>
          <w:u w:val="single"/>
          <w:lang w:eastAsia="ko-KR"/>
        </w:rPr>
      </w:pPr>
      <w:r>
        <w:rPr>
          <w:rFonts w:hint="eastAsia"/>
          <w:i/>
          <w:iCs/>
          <w:u w:val="single"/>
          <w:lang w:val="en-US" w:eastAsia="ko-KR"/>
        </w:rPr>
        <w:t>MAC-28</w:t>
      </w:r>
      <w:r w:rsidR="009E3C58" w:rsidRPr="009E3C58">
        <w:rPr>
          <w:rFonts w:hint="eastAsia"/>
          <w:i/>
          <w:iCs/>
          <w:u w:val="single"/>
          <w:lang w:val="en-US" w:eastAsia="ko-KR"/>
        </w:rPr>
        <w:t xml:space="preserve">: </w:t>
      </w:r>
      <w:r w:rsidR="004F6E1D" w:rsidRPr="004F6E1D">
        <w:rPr>
          <w:i/>
          <w:iCs/>
          <w:u w:val="single"/>
          <w:lang w:eastAsia="ko-KR"/>
        </w:rPr>
        <w:t>During CLTM is ongoing, after the first transmission, if TAT timer expires while RACH-less LTM is ongoing, if UE based TA is valid, whether/how to fallback.</w:t>
      </w:r>
    </w:p>
    <w:tbl>
      <w:tblPr>
        <w:tblStyle w:val="af5"/>
        <w:tblW w:w="9213" w:type="dxa"/>
        <w:tblInd w:w="421" w:type="dxa"/>
        <w:tblLook w:val="04A0" w:firstRow="1" w:lastRow="0" w:firstColumn="1" w:lastColumn="0" w:noHBand="0" w:noVBand="1"/>
      </w:tblPr>
      <w:tblGrid>
        <w:gridCol w:w="1134"/>
        <w:gridCol w:w="8079"/>
      </w:tblGrid>
      <w:tr w:rsidR="008A0EF1" w:rsidRPr="00A57EDD" w14:paraId="5222C030" w14:textId="77777777" w:rsidTr="0079707B">
        <w:tc>
          <w:tcPr>
            <w:tcW w:w="1134" w:type="dxa"/>
          </w:tcPr>
          <w:p w14:paraId="7003112A" w14:textId="77777777" w:rsidR="008A0EF1" w:rsidRDefault="008A0EF1" w:rsidP="0079707B">
            <w:pPr>
              <w:rPr>
                <w:rFonts w:eastAsia="DengXian"/>
                <w:lang w:eastAsia="zh-CN"/>
              </w:rPr>
            </w:pPr>
            <w:r>
              <w:rPr>
                <w:rFonts w:eastAsia="DengXian" w:hint="eastAsia"/>
                <w:lang w:eastAsia="zh-CN"/>
              </w:rPr>
              <w:t>Lenovo</w:t>
            </w:r>
          </w:p>
        </w:tc>
        <w:tc>
          <w:tcPr>
            <w:tcW w:w="8079" w:type="dxa"/>
          </w:tcPr>
          <w:p w14:paraId="40B6632E" w14:textId="77777777" w:rsidR="008A0EF1" w:rsidRDefault="008A0EF1" w:rsidP="0079707B">
            <w:pPr>
              <w:rPr>
                <w:rFonts w:eastAsia="DengXian"/>
                <w:lang w:eastAsia="zh-CN"/>
              </w:rPr>
            </w:pPr>
            <w:r>
              <w:rPr>
                <w:rFonts w:eastAsia="DengXian"/>
                <w:lang w:eastAsia="zh-CN"/>
              </w:rPr>
              <w:t>L</w:t>
            </w:r>
            <w:r>
              <w:rPr>
                <w:rFonts w:eastAsia="DengXian" w:hint="eastAsia"/>
                <w:lang w:eastAsia="zh-CN"/>
              </w:rPr>
              <w:t xml:space="preserve">ast meeting, we made the following agreement based on the offline </w:t>
            </w:r>
            <w:hyperlink r:id="rId8" w:history="1">
              <w:r>
                <w:rPr>
                  <w:rStyle w:val="ac"/>
                  <w:rFonts w:eastAsiaTheme="minorEastAsia"/>
                </w:rPr>
                <w:t>R2-2504921</w:t>
              </w:r>
            </w:hyperlink>
            <w:r>
              <w:rPr>
                <w:rFonts w:eastAsia="DengXian" w:hint="eastAsia"/>
                <w:lang w:eastAsia="zh-CN"/>
              </w:rPr>
              <w:t xml:space="preserve">. </w:t>
            </w:r>
            <w:r>
              <w:rPr>
                <w:rFonts w:eastAsia="DengXian"/>
                <w:lang w:eastAsia="zh-CN"/>
              </w:rPr>
              <w:t>T</w:t>
            </w:r>
            <w:r>
              <w:rPr>
                <w:rFonts w:eastAsia="DengXian" w:hint="eastAsia"/>
                <w:lang w:eastAsia="zh-CN"/>
              </w:rPr>
              <w:t>hey are captured in section 5.y.3 of the latest running CR.</w:t>
            </w:r>
          </w:p>
          <w:p w14:paraId="3007BD58" w14:textId="77777777" w:rsidR="008A0EF1" w:rsidRPr="00DD1DFD" w:rsidRDefault="008A0EF1" w:rsidP="0079707B">
            <w:pPr>
              <w:pStyle w:val="Agreement"/>
              <w:tabs>
                <w:tab w:val="clear" w:pos="928"/>
                <w:tab w:val="num" w:pos="1455"/>
              </w:tabs>
              <w:spacing w:before="120" w:after="120"/>
              <w:ind w:left="321"/>
              <w:rPr>
                <w:b w:val="0"/>
                <w:bCs/>
              </w:rPr>
            </w:pPr>
            <w:r w:rsidRPr="00DD1DFD">
              <w:rPr>
                <w:b w:val="0"/>
                <w:bCs/>
              </w:rPr>
              <w:t>Upon CLTM execution, if TA is valid (i.e. TAT timer is running) at the first available CG occasion, and there is CG resource configured, RACH-less CLTM will be performed.</w:t>
            </w:r>
          </w:p>
          <w:p w14:paraId="33F7A672" w14:textId="77777777" w:rsidR="008A0EF1" w:rsidRPr="00DD1DFD" w:rsidRDefault="008A0EF1" w:rsidP="0079707B">
            <w:pPr>
              <w:pStyle w:val="Agreement"/>
              <w:tabs>
                <w:tab w:val="clear" w:pos="928"/>
                <w:tab w:val="num" w:pos="1455"/>
              </w:tabs>
              <w:spacing w:before="120" w:after="120"/>
              <w:ind w:left="321"/>
              <w:rPr>
                <w:b w:val="0"/>
                <w:bCs/>
              </w:rPr>
            </w:pPr>
            <w:r w:rsidRPr="00DD1DFD">
              <w:rPr>
                <w:b w:val="0"/>
                <w:bCs/>
              </w:rPr>
              <w:t xml:space="preserve">During CLTM is ongoing, after the first transmission, if TAT timer expires while RACH-less LTM is ongoing, fallback to RACH-based CLTM. </w:t>
            </w:r>
          </w:p>
          <w:p w14:paraId="3EB93636" w14:textId="77777777" w:rsidR="008A0EF1" w:rsidRDefault="008A0EF1" w:rsidP="0079707B">
            <w:pPr>
              <w:rPr>
                <w:rFonts w:eastAsia="DengXian"/>
                <w:lang w:eastAsia="zh-CN"/>
              </w:rPr>
            </w:pPr>
          </w:p>
          <w:p w14:paraId="090160E2" w14:textId="77777777" w:rsidR="008A0EF1" w:rsidRDefault="008A0EF1" w:rsidP="0079707B">
            <w:pPr>
              <w:jc w:val="both"/>
              <w:rPr>
                <w:rFonts w:eastAsiaTheme="minorEastAsia"/>
                <w:lang w:eastAsia="ko-KR"/>
              </w:rPr>
            </w:pPr>
            <w:r>
              <w:rPr>
                <w:rFonts w:eastAsia="DengXian"/>
                <w:lang w:eastAsia="zh-CN"/>
              </w:rPr>
              <w:t>A</w:t>
            </w:r>
            <w:r>
              <w:rPr>
                <w:rFonts w:eastAsia="DengXian" w:hint="eastAsia"/>
                <w:lang w:eastAsia="zh-CN"/>
              </w:rPr>
              <w:t xml:space="preserve">s we commented in the last </w:t>
            </w:r>
            <w:r>
              <w:rPr>
                <w:rFonts w:eastAsia="DengXian"/>
                <w:lang w:eastAsia="zh-CN"/>
              </w:rPr>
              <w:t>meeting</w:t>
            </w:r>
            <w:r>
              <w:rPr>
                <w:rFonts w:eastAsia="DengXian" w:hint="eastAsia"/>
                <w:lang w:eastAsia="zh-CN"/>
              </w:rPr>
              <w:t xml:space="preserve">, UE based TA is also supported besides PDCCH order based early TA. </w:t>
            </w:r>
            <w:r>
              <w:rPr>
                <w:rFonts w:eastAsia="DengXian"/>
                <w:lang w:eastAsia="zh-CN"/>
              </w:rPr>
              <w:t>T</w:t>
            </w:r>
            <w:r>
              <w:rPr>
                <w:rFonts w:eastAsia="DengXian" w:hint="eastAsia"/>
                <w:lang w:eastAsia="zh-CN"/>
              </w:rPr>
              <w:t xml:space="preserve">he above agreement is related to the case </w:t>
            </w:r>
            <w:r>
              <w:rPr>
                <w:rFonts w:eastAsia="DengXian"/>
                <w:lang w:eastAsia="zh-CN"/>
              </w:rPr>
              <w:t>that</w:t>
            </w:r>
            <w:r>
              <w:rPr>
                <w:rFonts w:eastAsia="DengXian" w:hint="eastAsia"/>
                <w:lang w:eastAsia="zh-CN"/>
              </w:rPr>
              <w:t xml:space="preserve"> only PDCCH order based TA is provided </w:t>
            </w:r>
            <w:r>
              <w:rPr>
                <w:rFonts w:eastAsia="DengXian"/>
                <w:lang w:eastAsia="zh-CN"/>
              </w:rPr>
              <w:t>without</w:t>
            </w:r>
            <w:r>
              <w:rPr>
                <w:rFonts w:eastAsia="DengXian" w:hint="eastAsia"/>
                <w:lang w:eastAsia="zh-CN"/>
              </w:rPr>
              <w:t xml:space="preserve"> UE based TA. </w:t>
            </w:r>
            <w:r>
              <w:rPr>
                <w:rFonts w:eastAsia="DengXian"/>
                <w:lang w:eastAsia="zh-CN"/>
              </w:rPr>
              <w:t>Therefore</w:t>
            </w:r>
            <w:r>
              <w:rPr>
                <w:rFonts w:eastAsia="DengXian" w:hint="eastAsia"/>
                <w:lang w:eastAsia="zh-CN"/>
              </w:rPr>
              <w:t xml:space="preserve">, we need to </w:t>
            </w:r>
            <w:r>
              <w:rPr>
                <w:rFonts w:eastAsia="DengXian"/>
                <w:lang w:eastAsia="zh-CN"/>
              </w:rPr>
              <w:t>further</w:t>
            </w:r>
            <w:r>
              <w:rPr>
                <w:rFonts w:eastAsia="DengXian" w:hint="eastAsia"/>
                <w:lang w:eastAsia="zh-CN"/>
              </w:rPr>
              <w:t xml:space="preserve"> consider the case </w:t>
            </w:r>
            <w:r>
              <w:rPr>
                <w:rFonts w:eastAsia="DengXian"/>
                <w:lang w:eastAsia="zh-CN"/>
              </w:rPr>
              <w:t>that</w:t>
            </w:r>
            <w:r>
              <w:rPr>
                <w:rFonts w:eastAsia="DengXian" w:hint="eastAsia"/>
                <w:lang w:eastAsia="zh-CN"/>
              </w:rPr>
              <w:t xml:space="preserve"> </w:t>
            </w:r>
            <w:bookmarkStart w:id="0" w:name="_Hlk206056500"/>
            <w:r w:rsidRPr="00DD1DFD">
              <w:rPr>
                <w:rFonts w:eastAsia="DengXian" w:hint="eastAsia"/>
                <w:b/>
                <w:bCs/>
                <w:u w:val="single"/>
                <w:lang w:eastAsia="zh-CN"/>
              </w:rPr>
              <w:t xml:space="preserve">both PDCCH order based TA and UE based TA are </w:t>
            </w:r>
            <w:r w:rsidRPr="00DD1DFD">
              <w:rPr>
                <w:rFonts w:eastAsia="DengXian"/>
                <w:b/>
                <w:bCs/>
                <w:u w:val="single"/>
                <w:lang w:eastAsia="zh-CN"/>
              </w:rPr>
              <w:t>available</w:t>
            </w:r>
            <w:r w:rsidRPr="00DD1DFD">
              <w:rPr>
                <w:rFonts w:eastAsia="DengXian" w:hint="eastAsia"/>
                <w:b/>
                <w:bCs/>
                <w:u w:val="single"/>
                <w:lang w:eastAsia="zh-CN"/>
              </w:rPr>
              <w:t xml:space="preserve"> </w:t>
            </w:r>
            <w:r w:rsidRPr="00DD1DFD">
              <w:rPr>
                <w:rFonts w:eastAsiaTheme="minorEastAsia" w:hint="eastAsia"/>
                <w:b/>
                <w:bCs/>
                <w:u w:val="single"/>
                <w:lang w:eastAsia="zh-CN"/>
              </w:rPr>
              <w:t>u</w:t>
            </w:r>
            <w:r w:rsidRPr="00DD1DFD">
              <w:rPr>
                <w:b/>
                <w:bCs/>
                <w:u w:val="single"/>
              </w:rPr>
              <w:t>pon CLTM execution</w:t>
            </w:r>
            <w:bookmarkEnd w:id="0"/>
            <w:r>
              <w:rPr>
                <w:rFonts w:eastAsia="DengXian" w:hint="eastAsia"/>
                <w:lang w:eastAsia="zh-CN"/>
              </w:rPr>
              <w:t>.</w:t>
            </w:r>
          </w:p>
          <w:p w14:paraId="62618471" w14:textId="10B01031" w:rsidR="00861C1A" w:rsidRPr="00861C1A" w:rsidRDefault="00861C1A" w:rsidP="00861C1A">
            <w:pPr>
              <w:spacing w:after="0"/>
              <w:rPr>
                <w:rFonts w:eastAsiaTheme="minorEastAsia"/>
                <w:szCs w:val="24"/>
                <w:lang w:eastAsia="ko-KR"/>
              </w:rPr>
            </w:pPr>
            <w:r w:rsidRPr="00861C1A">
              <w:rPr>
                <w:rFonts w:eastAsia="DengXian"/>
                <w:color w:val="4472C4"/>
                <w:szCs w:val="24"/>
                <w:lang w:val="en-US" w:eastAsia="zh-CN"/>
              </w:rPr>
              <w:t>[Rapp]: Thank you. It is added as MAC-28.</w:t>
            </w:r>
          </w:p>
        </w:tc>
      </w:tr>
    </w:tbl>
    <w:p w14:paraId="0BB713DE" w14:textId="50109288" w:rsidR="007B52EB" w:rsidRDefault="004F6E1D" w:rsidP="00874B95">
      <w:pPr>
        <w:rPr>
          <w:lang w:eastAsia="ko-KR"/>
        </w:rPr>
      </w:pPr>
      <w:r>
        <w:rPr>
          <w:rFonts w:hint="eastAsia"/>
          <w:lang w:val="en-US" w:eastAsia="ko-KR"/>
        </w:rPr>
        <w:t xml:space="preserve">Before discussing this issue, we think it is necessary to clarify which TA is used for RACH-less CLTM if </w:t>
      </w:r>
      <w:r w:rsidRPr="004F6E1D">
        <w:rPr>
          <w:lang w:val="en-US" w:eastAsia="ko-KR"/>
        </w:rPr>
        <w:t>both PDCCH order based TA and UE based TA are available upon CLTM execution</w:t>
      </w:r>
      <w:r>
        <w:rPr>
          <w:rFonts w:hint="eastAsia"/>
          <w:lang w:val="en-US" w:eastAsia="ko-KR"/>
        </w:rPr>
        <w:t xml:space="preserve">. </w:t>
      </w:r>
      <w:r w:rsidR="007B52EB">
        <w:rPr>
          <w:rFonts w:hint="eastAsia"/>
          <w:lang w:val="en-US" w:eastAsia="ko-KR"/>
        </w:rPr>
        <w:t xml:space="preserve">In Rel-18 LTM, the UE applies the TA received from LTM CSC MAC CE even if UE based TA of the target cell has been obtained. </w:t>
      </w:r>
      <w:r w:rsidR="007B52EB" w:rsidRPr="007B52EB">
        <w:rPr>
          <w:lang w:eastAsia="ko-KR"/>
        </w:rPr>
        <w:t xml:space="preserve">This is because, according to the LTM principle, </w:t>
      </w:r>
      <w:r w:rsidR="007B52EB">
        <w:rPr>
          <w:rFonts w:hint="eastAsia"/>
          <w:lang w:eastAsia="ko-KR"/>
        </w:rPr>
        <w:t xml:space="preserve">the </w:t>
      </w:r>
      <w:r w:rsidR="007B52EB" w:rsidRPr="007B52EB">
        <w:rPr>
          <w:lang w:eastAsia="ko-KR"/>
        </w:rPr>
        <w:t>network-</w:t>
      </w:r>
      <w:r w:rsidR="007B52EB">
        <w:rPr>
          <w:rFonts w:hint="eastAsia"/>
          <w:lang w:eastAsia="ko-KR"/>
        </w:rPr>
        <w:t>indicated</w:t>
      </w:r>
      <w:r w:rsidR="007B52EB" w:rsidRPr="007B52EB">
        <w:rPr>
          <w:lang w:eastAsia="ko-KR"/>
        </w:rPr>
        <w:t xml:space="preserve"> TA </w:t>
      </w:r>
      <w:r w:rsidR="007B52EB">
        <w:rPr>
          <w:rFonts w:hint="eastAsia"/>
          <w:lang w:eastAsia="ko-KR"/>
        </w:rPr>
        <w:t>is</w:t>
      </w:r>
      <w:r w:rsidR="007B52EB" w:rsidRPr="007B52EB">
        <w:rPr>
          <w:lang w:eastAsia="ko-KR"/>
        </w:rPr>
        <w:t xml:space="preserve"> given priority over </w:t>
      </w:r>
      <w:r w:rsidR="007B52EB">
        <w:rPr>
          <w:rFonts w:hint="eastAsia"/>
          <w:lang w:eastAsia="ko-KR"/>
        </w:rPr>
        <w:t xml:space="preserve">the </w:t>
      </w:r>
      <w:r w:rsidR="007B52EB" w:rsidRPr="007B52EB">
        <w:rPr>
          <w:lang w:eastAsia="ko-KR"/>
        </w:rPr>
        <w:t>UE-based TA</w:t>
      </w:r>
      <w:r w:rsidR="007B52EB">
        <w:rPr>
          <w:rFonts w:hint="eastAsia"/>
          <w:lang w:eastAsia="ko-KR"/>
        </w:rPr>
        <w:t xml:space="preserve"> for a specific candidate cell</w:t>
      </w:r>
      <w:r w:rsidR="007B52EB" w:rsidRPr="007B52EB">
        <w:rPr>
          <w:lang w:eastAsia="ko-KR"/>
        </w:rPr>
        <w:t>.</w:t>
      </w:r>
      <w:r w:rsidR="007B52EB">
        <w:rPr>
          <w:rFonts w:hint="eastAsia"/>
          <w:lang w:eastAsia="ko-KR"/>
        </w:rPr>
        <w:t xml:space="preserve"> It makes sense that the principle also applies to this issue. Therefore, </w:t>
      </w:r>
      <w:r w:rsidR="007B52EB" w:rsidRPr="007B52EB">
        <w:rPr>
          <w:lang w:eastAsia="ko-KR"/>
        </w:rPr>
        <w:t>UE follows the PDCCH order based TA</w:t>
      </w:r>
      <w:r w:rsidR="007B52EB">
        <w:rPr>
          <w:rFonts w:hint="eastAsia"/>
          <w:lang w:eastAsia="ko-KR"/>
        </w:rPr>
        <w:t xml:space="preserve"> </w:t>
      </w:r>
      <w:r w:rsidR="007B52EB" w:rsidRPr="007B52EB">
        <w:rPr>
          <w:lang w:eastAsia="ko-KR"/>
        </w:rPr>
        <w:t>for the case that both PDCCH order based TA and UE based TA are available upon CLTM execution.</w:t>
      </w:r>
    </w:p>
    <w:p w14:paraId="5D7A99E1" w14:textId="594B6E8F" w:rsidR="007B52EB" w:rsidRPr="007B52EB" w:rsidRDefault="007B52EB" w:rsidP="00874B95">
      <w:pPr>
        <w:rPr>
          <w:b/>
          <w:bCs/>
          <w:lang w:eastAsia="ko-KR"/>
        </w:rPr>
      </w:pPr>
      <w:r w:rsidRPr="007B52EB">
        <w:rPr>
          <w:rFonts w:hint="eastAsia"/>
          <w:b/>
          <w:bCs/>
          <w:lang w:eastAsia="ko-KR"/>
        </w:rPr>
        <w:t xml:space="preserve">Proposal </w:t>
      </w:r>
      <w:r w:rsidR="006509FE">
        <w:rPr>
          <w:rFonts w:hint="eastAsia"/>
          <w:b/>
          <w:bCs/>
          <w:lang w:eastAsia="ko-KR"/>
        </w:rPr>
        <w:t>3</w:t>
      </w:r>
      <w:r w:rsidRPr="007B52EB">
        <w:rPr>
          <w:rFonts w:hint="eastAsia"/>
          <w:b/>
          <w:bCs/>
          <w:lang w:eastAsia="ko-KR"/>
        </w:rPr>
        <w:t>.</w:t>
      </w:r>
      <w:r w:rsidR="004F6E1D">
        <w:rPr>
          <w:rFonts w:hint="eastAsia"/>
          <w:b/>
          <w:bCs/>
          <w:lang w:eastAsia="ko-KR"/>
        </w:rPr>
        <w:t xml:space="preserve"> [MAC-28]</w:t>
      </w:r>
      <w:r w:rsidRPr="007B52EB">
        <w:rPr>
          <w:rFonts w:hint="eastAsia"/>
          <w:b/>
          <w:bCs/>
          <w:lang w:eastAsia="ko-KR"/>
        </w:rPr>
        <w:t xml:space="preserve"> </w:t>
      </w:r>
      <w:r w:rsidRPr="007B52EB">
        <w:rPr>
          <w:b/>
          <w:bCs/>
          <w:lang w:eastAsia="ko-KR"/>
        </w:rPr>
        <w:t>UE follows the PDCCH order based TA</w:t>
      </w:r>
      <w:r w:rsidRPr="007B52EB">
        <w:rPr>
          <w:rFonts w:hint="eastAsia"/>
          <w:b/>
          <w:bCs/>
          <w:lang w:eastAsia="ko-KR"/>
        </w:rPr>
        <w:t xml:space="preserve"> </w:t>
      </w:r>
      <w:r w:rsidRPr="007B52EB">
        <w:rPr>
          <w:b/>
          <w:bCs/>
          <w:lang w:eastAsia="ko-KR"/>
        </w:rPr>
        <w:t>for the case that both PDCCH order based TA and UE based TA are available upon CLTM execution.</w:t>
      </w:r>
    </w:p>
    <w:p w14:paraId="3170B368" w14:textId="37B2DD71" w:rsidR="00005F5A" w:rsidRPr="00005F5A" w:rsidRDefault="00693DCE" w:rsidP="00874B95">
      <w:pPr>
        <w:rPr>
          <w:lang w:eastAsia="ko-KR"/>
        </w:rPr>
      </w:pPr>
      <w:r>
        <w:rPr>
          <w:rFonts w:hint="eastAsia"/>
          <w:lang w:val="en-US" w:eastAsia="ko-KR"/>
        </w:rPr>
        <w:t xml:space="preserve">In our view, there may be a meaningful correlation between the PDCCH order based TA and the UE based TA because the both TAs are obtained/calculated based on the same serving cell and the same candidate cell. In other words, </w:t>
      </w:r>
      <w:r>
        <w:rPr>
          <w:rFonts w:hint="eastAsia"/>
          <w:lang w:eastAsia="ko-KR"/>
        </w:rPr>
        <w:t>a</w:t>
      </w:r>
      <w:r w:rsidRPr="00693DCE">
        <w:rPr>
          <w:lang w:eastAsia="ko-KR"/>
        </w:rPr>
        <w:t xml:space="preserve">lthough the acquisition </w:t>
      </w:r>
      <w:r>
        <w:rPr>
          <w:rFonts w:hint="eastAsia"/>
          <w:lang w:eastAsia="ko-KR"/>
        </w:rPr>
        <w:t>procedure for each TA</w:t>
      </w:r>
      <w:r w:rsidRPr="00693DCE">
        <w:rPr>
          <w:lang w:eastAsia="ko-KR"/>
        </w:rPr>
        <w:t xml:space="preserve"> </w:t>
      </w:r>
      <w:r>
        <w:rPr>
          <w:rFonts w:hint="eastAsia"/>
          <w:lang w:eastAsia="ko-KR"/>
        </w:rPr>
        <w:t>is</w:t>
      </w:r>
      <w:r w:rsidRPr="00693DCE">
        <w:rPr>
          <w:lang w:eastAsia="ko-KR"/>
        </w:rPr>
        <w:t xml:space="preserve"> different, </w:t>
      </w:r>
      <w:r>
        <w:rPr>
          <w:rFonts w:hint="eastAsia"/>
          <w:lang w:eastAsia="ko-KR"/>
        </w:rPr>
        <w:t xml:space="preserve">but </w:t>
      </w:r>
      <w:r w:rsidRPr="00693DCE">
        <w:rPr>
          <w:lang w:eastAsia="ko-KR"/>
        </w:rPr>
        <w:t xml:space="preserve">the </w:t>
      </w:r>
      <w:r>
        <w:rPr>
          <w:rFonts w:hint="eastAsia"/>
          <w:lang w:eastAsia="ko-KR"/>
        </w:rPr>
        <w:t>physical factors (e.g., source cell, target cell, UE mobility, etc.)</w:t>
      </w:r>
      <w:r w:rsidRPr="00693DCE">
        <w:rPr>
          <w:lang w:eastAsia="ko-KR"/>
        </w:rPr>
        <w:t xml:space="preserve"> considered for acquisition are the same.</w:t>
      </w:r>
      <w:r>
        <w:rPr>
          <w:rFonts w:hint="eastAsia"/>
          <w:lang w:eastAsia="ko-KR"/>
        </w:rPr>
        <w:t xml:space="preserve"> From this, it is reasonable to</w:t>
      </w:r>
      <w:r w:rsidR="00005F5A">
        <w:rPr>
          <w:rFonts w:hint="eastAsia"/>
          <w:lang w:eastAsia="ko-KR"/>
        </w:rPr>
        <w:t xml:space="preserve"> assume that UE based TA is invalid when the PDCCH order based TA has been invalid. </w:t>
      </w:r>
      <w:r w:rsidR="00005F5A" w:rsidRPr="00005F5A">
        <w:rPr>
          <w:lang w:eastAsia="ko-KR"/>
        </w:rPr>
        <w:t xml:space="preserve">If RACH-less CLTM </w:t>
      </w:r>
      <w:r w:rsidR="00005F5A">
        <w:rPr>
          <w:rFonts w:hint="eastAsia"/>
          <w:lang w:eastAsia="ko-KR"/>
        </w:rPr>
        <w:t xml:space="preserve">is continued by </w:t>
      </w:r>
      <w:r w:rsidR="00005F5A" w:rsidRPr="00005F5A">
        <w:rPr>
          <w:lang w:eastAsia="ko-KR"/>
        </w:rPr>
        <w:t xml:space="preserve">using UE-based TA after </w:t>
      </w:r>
      <w:r w:rsidR="00005F5A" w:rsidRPr="00005F5A">
        <w:rPr>
          <w:lang w:eastAsia="ko-KR"/>
        </w:rPr>
        <w:lastRenderedPageBreak/>
        <w:t>TAT expiry</w:t>
      </w:r>
      <w:r w:rsidR="00005F5A">
        <w:rPr>
          <w:rFonts w:hint="eastAsia"/>
          <w:lang w:eastAsia="ko-KR"/>
        </w:rPr>
        <w:t xml:space="preserve"> (i.e., PDCCH order based TA is invalid)</w:t>
      </w:r>
      <w:r w:rsidR="00005F5A" w:rsidRPr="00005F5A">
        <w:rPr>
          <w:lang w:eastAsia="ko-KR"/>
        </w:rPr>
        <w:t>,</w:t>
      </w:r>
      <w:r w:rsidR="00005F5A">
        <w:rPr>
          <w:rFonts w:hint="eastAsia"/>
          <w:lang w:eastAsia="ko-KR"/>
        </w:rPr>
        <w:t xml:space="preserve"> </w:t>
      </w:r>
      <w:r w:rsidR="00005F5A" w:rsidRPr="00005F5A">
        <w:rPr>
          <w:lang w:eastAsia="ko-KR"/>
        </w:rPr>
        <w:t>CLTM failure may occur due to T304 expiry, which may increase latency.</w:t>
      </w:r>
      <w:r w:rsidR="00005F5A">
        <w:rPr>
          <w:rFonts w:hint="eastAsia"/>
          <w:lang w:eastAsia="ko-KR"/>
        </w:rPr>
        <w:t xml:space="preserve"> Futhermore, use of UE based TA after TAT expiry for ongoing RACH-less CLTM may make specification more complicated. Therefore, we argue that </w:t>
      </w:r>
      <w:r w:rsidR="00005F5A">
        <w:rPr>
          <w:rFonts w:hint="eastAsia"/>
          <w:bCs/>
          <w:lang w:eastAsia="ko-KR"/>
        </w:rPr>
        <w:t>d</w:t>
      </w:r>
      <w:r w:rsidR="00005F5A" w:rsidRPr="00DD1DFD">
        <w:rPr>
          <w:bCs/>
        </w:rPr>
        <w:t>uring CLTM is ongoing, after the first transmission, if TAT timer expires while RACH-less LTM is ongoing, fallback to RACH-based CLTM</w:t>
      </w:r>
      <w:r w:rsidR="00005F5A">
        <w:rPr>
          <w:rFonts w:hint="eastAsia"/>
          <w:bCs/>
          <w:lang w:eastAsia="ko-KR"/>
        </w:rPr>
        <w:t xml:space="preserve"> even if UE based TA has been obtained.</w:t>
      </w:r>
    </w:p>
    <w:p w14:paraId="6A72822C" w14:textId="6269636C" w:rsidR="004F6E1D" w:rsidRPr="00005F5A" w:rsidRDefault="00005F5A" w:rsidP="00874B95">
      <w:pPr>
        <w:rPr>
          <w:b/>
          <w:bCs/>
          <w:lang w:val="en-US" w:eastAsia="ko-KR"/>
        </w:rPr>
      </w:pPr>
      <w:r w:rsidRPr="00005F5A">
        <w:rPr>
          <w:rFonts w:hint="eastAsia"/>
          <w:b/>
          <w:bCs/>
          <w:lang w:val="en-US" w:eastAsia="ko-KR"/>
        </w:rPr>
        <w:t>Proposal 4. [MAC-28]</w:t>
      </w:r>
      <w:r w:rsidRPr="00005F5A">
        <w:rPr>
          <w:rFonts w:hint="eastAsia"/>
          <w:b/>
          <w:bCs/>
          <w:lang w:eastAsia="ko-KR"/>
        </w:rPr>
        <w:t xml:space="preserve"> D</w:t>
      </w:r>
      <w:r w:rsidRPr="00005F5A">
        <w:rPr>
          <w:b/>
          <w:bCs/>
        </w:rPr>
        <w:t>uring CLTM is ongoing, after the first transmission, if TAT timer expires while RACH-less LTM is ongoing, fallback to RACH-based CLTM</w:t>
      </w:r>
      <w:r w:rsidRPr="00005F5A">
        <w:rPr>
          <w:rFonts w:hint="eastAsia"/>
          <w:b/>
          <w:bCs/>
          <w:lang w:eastAsia="ko-KR"/>
        </w:rPr>
        <w:t xml:space="preserve"> even if UE based TA has been obtained.</w:t>
      </w:r>
    </w:p>
    <w:p w14:paraId="35DA9458" w14:textId="77777777" w:rsidR="00005F5A" w:rsidRDefault="00005F5A" w:rsidP="00874B95">
      <w:pPr>
        <w:rPr>
          <w:lang w:val="en-US" w:eastAsia="ko-KR"/>
        </w:rPr>
      </w:pPr>
    </w:p>
    <w:p w14:paraId="71BB7709" w14:textId="77777777" w:rsidR="006509FE" w:rsidRPr="00175FF1" w:rsidRDefault="006509FE" w:rsidP="006509FE">
      <w:pPr>
        <w:rPr>
          <w:i/>
          <w:iCs/>
          <w:u w:val="single"/>
          <w:lang w:eastAsia="ko-KR"/>
        </w:rPr>
      </w:pPr>
      <w:r>
        <w:rPr>
          <w:rFonts w:hint="eastAsia"/>
          <w:i/>
          <w:iCs/>
          <w:u w:val="single"/>
          <w:lang w:eastAsia="ko-KR"/>
        </w:rPr>
        <w:t>MAC-29</w:t>
      </w:r>
      <w:r w:rsidRPr="00175FF1">
        <w:rPr>
          <w:rFonts w:hint="eastAsia"/>
          <w:i/>
          <w:iCs/>
          <w:u w:val="single"/>
          <w:lang w:eastAsia="ko-KR"/>
        </w:rPr>
        <w:t>: FFS how to handle the candidate TA if the corresponding candidate cell is released.</w:t>
      </w:r>
    </w:p>
    <w:tbl>
      <w:tblPr>
        <w:tblStyle w:val="af5"/>
        <w:tblW w:w="9213" w:type="dxa"/>
        <w:tblInd w:w="421" w:type="dxa"/>
        <w:tblLook w:val="04A0" w:firstRow="1" w:lastRow="0" w:firstColumn="1" w:lastColumn="0" w:noHBand="0" w:noVBand="1"/>
      </w:tblPr>
      <w:tblGrid>
        <w:gridCol w:w="1134"/>
        <w:gridCol w:w="8079"/>
      </w:tblGrid>
      <w:tr w:rsidR="006509FE" w14:paraId="234E3AE8" w14:textId="77777777" w:rsidTr="0066181A">
        <w:tc>
          <w:tcPr>
            <w:tcW w:w="1134" w:type="dxa"/>
          </w:tcPr>
          <w:p w14:paraId="3FD27D2B" w14:textId="77777777" w:rsidR="006509FE" w:rsidRDefault="006509FE" w:rsidP="0066181A">
            <w:pPr>
              <w:rPr>
                <w:rFonts w:eastAsia="DengXian"/>
                <w:lang w:eastAsia="zh-CN"/>
              </w:rPr>
            </w:pPr>
            <w:r>
              <w:rPr>
                <w:rFonts w:eastAsia="DengXian"/>
                <w:lang w:eastAsia="zh-CN"/>
              </w:rPr>
              <w:t>Ofinno</w:t>
            </w:r>
          </w:p>
        </w:tc>
        <w:tc>
          <w:tcPr>
            <w:tcW w:w="8079" w:type="dxa"/>
          </w:tcPr>
          <w:p w14:paraId="0918BFDA" w14:textId="77777777" w:rsidR="006509FE" w:rsidRDefault="006509FE" w:rsidP="0066181A">
            <w:pPr>
              <w:rPr>
                <w:rFonts w:eastAsia="DengXian"/>
                <w:lang w:eastAsia="zh-CN"/>
              </w:rPr>
            </w:pPr>
            <w:r>
              <w:rPr>
                <w:rFonts w:eastAsia="DengXian"/>
                <w:lang w:eastAsia="zh-CN"/>
              </w:rPr>
              <w:t>For CLTM:</w:t>
            </w:r>
          </w:p>
          <w:p w14:paraId="1B4FD57B" w14:textId="77777777" w:rsidR="006509FE" w:rsidRDefault="006509FE" w:rsidP="0066181A">
            <w:pPr>
              <w:rPr>
                <w:rFonts w:eastAsiaTheme="minorEastAsia"/>
                <w:lang w:eastAsia="ko-KR"/>
              </w:rPr>
            </w:pPr>
            <w:r>
              <w:rPr>
                <w:rFonts w:eastAsia="DengXian"/>
                <w:lang w:eastAsia="zh-CN"/>
              </w:rPr>
              <w:t xml:space="preserve">According to the current running CR, a UE may continue the candidate TA timers after a candidate cell is removed/ released from the LTM configuration. We think the candidate TA timers need to be stopped when the corresponding candidate cell, for which the candidate TA timer is running, is released. </w:t>
            </w:r>
          </w:p>
          <w:p w14:paraId="1584D0E2" w14:textId="4BA28F9B" w:rsidR="00861C1A" w:rsidRPr="00861C1A" w:rsidRDefault="00861C1A" w:rsidP="0066181A">
            <w:pPr>
              <w:rPr>
                <w:rFonts w:eastAsiaTheme="minorEastAsia"/>
                <w:lang w:eastAsia="ko-KR"/>
              </w:rPr>
            </w:pPr>
            <w:r w:rsidRPr="00861C1A">
              <w:rPr>
                <w:rFonts w:eastAsia="DengXian"/>
                <w:color w:val="4472C4"/>
                <w:szCs w:val="24"/>
                <w:lang w:val="en-US" w:eastAsia="zh-CN"/>
              </w:rPr>
              <w:t xml:space="preserve">[Rapp]: On the one hand, </w:t>
            </w:r>
            <w:bookmarkStart w:id="1" w:name="_Hlk206072406"/>
            <w:r w:rsidRPr="00861C1A">
              <w:rPr>
                <w:rFonts w:eastAsia="DengXian"/>
                <w:color w:val="4472C4"/>
                <w:szCs w:val="24"/>
                <w:lang w:val="en-US" w:eastAsia="zh-CN"/>
              </w:rPr>
              <w:t>it is reasonable to remove the stored TA value and stop TAT timer for the corresponding candidate cell.</w:t>
            </w:r>
            <w:bookmarkEnd w:id="1"/>
            <w:r w:rsidRPr="00861C1A">
              <w:rPr>
                <w:rFonts w:eastAsia="DengXian"/>
                <w:color w:val="4472C4"/>
                <w:szCs w:val="24"/>
                <w:lang w:val="en-US" w:eastAsia="zh-CN"/>
              </w:rPr>
              <w:t xml:space="preserve"> On the other hand, there is no issue if the TAT timer keeps running. Anyway, an open issue in MAC-29 is added for discussion.</w:t>
            </w:r>
          </w:p>
        </w:tc>
      </w:tr>
    </w:tbl>
    <w:p w14:paraId="05C2D92C" w14:textId="1BBF3506" w:rsidR="00052D14" w:rsidRPr="006C2BF2" w:rsidRDefault="006C2BF2" w:rsidP="00625703">
      <w:pPr>
        <w:rPr>
          <w:lang w:eastAsia="ko-KR"/>
        </w:rPr>
      </w:pPr>
      <w:r>
        <w:rPr>
          <w:lang w:eastAsia="ko-KR"/>
        </w:rPr>
        <w:t>I</w:t>
      </w:r>
      <w:r>
        <w:rPr>
          <w:rFonts w:hint="eastAsia"/>
          <w:lang w:eastAsia="ko-KR"/>
        </w:rPr>
        <w:t xml:space="preserve">n </w:t>
      </w:r>
      <w:r w:rsidR="00D97C30">
        <w:rPr>
          <w:rFonts w:hint="eastAsia"/>
          <w:lang w:eastAsia="ko-KR"/>
        </w:rPr>
        <w:t>legacy, the correspoding TAT keeps running if SCG has been deactivated or the serving cell has been changed by handover because there is no critical issue incurred by the TAT handling. Further, since the network knows the TAT keeps running and how long the TAT will last, the network can handle the corresponding TA if a problem happen</w:t>
      </w:r>
      <w:r w:rsidR="006F126A">
        <w:rPr>
          <w:rFonts w:hint="eastAsia"/>
          <w:lang w:eastAsia="ko-KR"/>
        </w:rPr>
        <w:t>s.For these reasons, it is reasonable to follow the legacy principle, i.e., t</w:t>
      </w:r>
      <w:r w:rsidR="006F126A" w:rsidRPr="006F126A">
        <w:rPr>
          <w:lang w:eastAsia="ko-KR"/>
        </w:rPr>
        <w:t>he corresponding TAT keeps running if the candidate cell is released.</w:t>
      </w:r>
    </w:p>
    <w:p w14:paraId="65AF3772" w14:textId="2EEFCB92" w:rsidR="006509FE" w:rsidRPr="006509FE" w:rsidRDefault="006509FE" w:rsidP="006509FE">
      <w:pPr>
        <w:rPr>
          <w:b/>
          <w:bCs/>
          <w:lang w:eastAsia="ko-KR"/>
        </w:rPr>
      </w:pPr>
      <w:r w:rsidRPr="006509FE">
        <w:rPr>
          <w:rFonts w:hint="eastAsia"/>
          <w:b/>
          <w:bCs/>
          <w:lang w:eastAsia="ko-KR"/>
        </w:rPr>
        <w:t xml:space="preserve">Proposal </w:t>
      </w:r>
      <w:r w:rsidR="003C4CC1">
        <w:rPr>
          <w:rFonts w:hint="eastAsia"/>
          <w:b/>
          <w:bCs/>
          <w:lang w:eastAsia="ko-KR"/>
        </w:rPr>
        <w:t>5</w:t>
      </w:r>
      <w:r w:rsidRPr="006509FE">
        <w:rPr>
          <w:rFonts w:hint="eastAsia"/>
          <w:b/>
          <w:bCs/>
          <w:lang w:eastAsia="ko-KR"/>
        </w:rPr>
        <w:t>.</w:t>
      </w:r>
      <w:r w:rsidR="004F6E1D">
        <w:rPr>
          <w:rFonts w:hint="eastAsia"/>
          <w:b/>
          <w:bCs/>
          <w:lang w:eastAsia="ko-KR"/>
        </w:rPr>
        <w:t xml:space="preserve"> [MAC-29]</w:t>
      </w:r>
      <w:r w:rsidR="00F076E5">
        <w:rPr>
          <w:rFonts w:hint="eastAsia"/>
          <w:b/>
          <w:bCs/>
          <w:lang w:eastAsia="ko-KR"/>
        </w:rPr>
        <w:t xml:space="preserve"> </w:t>
      </w:r>
      <w:r w:rsidR="007E4279">
        <w:rPr>
          <w:rFonts w:hint="eastAsia"/>
          <w:b/>
          <w:bCs/>
          <w:lang w:eastAsia="ko-KR"/>
        </w:rPr>
        <w:t xml:space="preserve">The corresponding </w:t>
      </w:r>
      <w:r w:rsidR="00F076E5" w:rsidRPr="00F076E5">
        <w:rPr>
          <w:b/>
          <w:bCs/>
          <w:lang w:eastAsia="ko-KR"/>
        </w:rPr>
        <w:t xml:space="preserve">TAT </w:t>
      </w:r>
      <w:r w:rsidR="007E4279">
        <w:rPr>
          <w:rFonts w:hint="eastAsia"/>
          <w:b/>
          <w:bCs/>
          <w:lang w:eastAsia="ko-KR"/>
        </w:rPr>
        <w:t>keeps running</w:t>
      </w:r>
      <w:r w:rsidR="00F076E5" w:rsidRPr="00F076E5">
        <w:rPr>
          <w:b/>
          <w:bCs/>
          <w:lang w:eastAsia="ko-KR"/>
        </w:rPr>
        <w:t xml:space="preserve"> if the candidate cell is released</w:t>
      </w:r>
      <w:r w:rsidR="00F076E5">
        <w:rPr>
          <w:rFonts w:hint="eastAsia"/>
          <w:b/>
          <w:bCs/>
          <w:lang w:eastAsia="ko-KR"/>
        </w:rPr>
        <w:t>.</w:t>
      </w:r>
    </w:p>
    <w:p w14:paraId="5D1A9230" w14:textId="77777777" w:rsidR="006509FE" w:rsidRPr="0061210B" w:rsidRDefault="006509FE" w:rsidP="006509FE">
      <w:pPr>
        <w:rPr>
          <w:lang w:eastAsia="ko-KR"/>
        </w:rPr>
      </w:pPr>
    </w:p>
    <w:p w14:paraId="08AD6808" w14:textId="77777777" w:rsidR="006509FE" w:rsidRPr="000A2E83" w:rsidRDefault="006509FE" w:rsidP="006509FE">
      <w:pPr>
        <w:rPr>
          <w:i/>
          <w:iCs/>
          <w:u w:val="single"/>
          <w:lang w:eastAsia="ko-KR"/>
        </w:rPr>
      </w:pPr>
      <w:r>
        <w:rPr>
          <w:rFonts w:hint="eastAsia"/>
          <w:i/>
          <w:iCs/>
          <w:u w:val="single"/>
          <w:lang w:eastAsia="ko-KR"/>
        </w:rPr>
        <w:t>MAC-30</w:t>
      </w:r>
      <w:r w:rsidRPr="000A2E83">
        <w:rPr>
          <w:rFonts w:hint="eastAsia"/>
          <w:i/>
          <w:iCs/>
          <w:u w:val="single"/>
          <w:lang w:eastAsia="ko-KR"/>
        </w:rPr>
        <w:t>: FFS how</w:t>
      </w:r>
      <w:r w:rsidRPr="000A2E83">
        <w:rPr>
          <w:i/>
          <w:iCs/>
          <w:u w:val="single"/>
          <w:lang w:eastAsia="ko-KR"/>
        </w:rPr>
        <w:t xml:space="preserve"> UE obtain</w:t>
      </w:r>
      <w:r>
        <w:rPr>
          <w:rFonts w:hint="eastAsia"/>
          <w:i/>
          <w:iCs/>
          <w:u w:val="single"/>
          <w:lang w:eastAsia="ko-KR"/>
        </w:rPr>
        <w:t>s</w:t>
      </w:r>
      <w:r w:rsidRPr="000A2E83">
        <w:rPr>
          <w:i/>
          <w:iCs/>
          <w:u w:val="single"/>
          <w:lang w:eastAsia="ko-KR"/>
        </w:rPr>
        <w:t xml:space="preserve"> the MAC PDU from HARQ buffer to Msg3/A buffer</w:t>
      </w:r>
      <w:r w:rsidRPr="000A2E83">
        <w:rPr>
          <w:i/>
          <w:iCs/>
          <w:u w:val="single"/>
        </w:rPr>
        <w:t xml:space="preserve"> </w:t>
      </w:r>
      <w:r w:rsidRPr="000A2E83">
        <w:rPr>
          <w:rFonts w:hint="eastAsia"/>
          <w:i/>
          <w:iCs/>
          <w:u w:val="single"/>
          <w:lang w:eastAsia="ko-KR"/>
        </w:rPr>
        <w:t>i</w:t>
      </w:r>
      <w:r w:rsidRPr="000A2E83">
        <w:rPr>
          <w:i/>
          <w:iCs/>
          <w:u w:val="single"/>
          <w:lang w:eastAsia="ko-KR"/>
        </w:rPr>
        <w:t xml:space="preserve">f </w:t>
      </w:r>
      <w:bookmarkStart w:id="2" w:name="_Hlk206068089"/>
      <w:r w:rsidRPr="000A2E83">
        <w:rPr>
          <w:i/>
          <w:iCs/>
          <w:u w:val="single"/>
          <w:lang w:eastAsia="ko-KR"/>
        </w:rPr>
        <w:t>RACH-less CLTM fallback to RACH-based CLTM is declared due to PTAG expiration</w:t>
      </w:r>
      <w:bookmarkEnd w:id="2"/>
    </w:p>
    <w:tbl>
      <w:tblPr>
        <w:tblStyle w:val="af5"/>
        <w:tblW w:w="9213" w:type="dxa"/>
        <w:tblInd w:w="421" w:type="dxa"/>
        <w:tblLook w:val="04A0" w:firstRow="1" w:lastRow="0" w:firstColumn="1" w:lastColumn="0" w:noHBand="0" w:noVBand="1"/>
      </w:tblPr>
      <w:tblGrid>
        <w:gridCol w:w="1134"/>
        <w:gridCol w:w="8079"/>
      </w:tblGrid>
      <w:tr w:rsidR="006509FE" w14:paraId="7467EAA1" w14:textId="77777777" w:rsidTr="0066181A">
        <w:tc>
          <w:tcPr>
            <w:tcW w:w="1134" w:type="dxa"/>
          </w:tcPr>
          <w:p w14:paraId="7F7C9F3E" w14:textId="77777777" w:rsidR="006509FE" w:rsidRDefault="006509FE" w:rsidP="0066181A">
            <w:pPr>
              <w:rPr>
                <w:rFonts w:eastAsia="DengXian"/>
                <w:lang w:eastAsia="zh-CN"/>
              </w:rPr>
            </w:pPr>
            <w:r>
              <w:rPr>
                <w:rFonts w:eastAsia="DengXian" w:hint="eastAsia"/>
                <w:lang w:eastAsia="zh-CN"/>
              </w:rPr>
              <w:t>O</w:t>
            </w:r>
            <w:r>
              <w:rPr>
                <w:rFonts w:eastAsia="DengXian"/>
                <w:lang w:eastAsia="zh-CN"/>
              </w:rPr>
              <w:t>PPO</w:t>
            </w:r>
          </w:p>
        </w:tc>
        <w:tc>
          <w:tcPr>
            <w:tcW w:w="8079" w:type="dxa"/>
          </w:tcPr>
          <w:p w14:paraId="6AF61165" w14:textId="77777777" w:rsidR="006509FE" w:rsidRDefault="006509FE" w:rsidP="0066181A">
            <w:pPr>
              <w:rPr>
                <w:rFonts w:eastAsia="DengXian"/>
                <w:lang w:eastAsia="zh-CN"/>
              </w:rPr>
            </w:pPr>
            <w:r>
              <w:rPr>
                <w:rFonts w:eastAsia="DengXian"/>
                <w:lang w:eastAsia="zh-CN"/>
              </w:rPr>
              <w:t>F</w:t>
            </w:r>
            <w:r>
              <w:rPr>
                <w:rFonts w:eastAsia="DengXian" w:hint="eastAsia"/>
                <w:lang w:eastAsia="zh-CN"/>
              </w:rPr>
              <w:t>or</w:t>
            </w:r>
            <w:r>
              <w:rPr>
                <w:rFonts w:eastAsia="DengXian"/>
                <w:lang w:eastAsia="zh-CN"/>
              </w:rPr>
              <w:t xml:space="preserve"> CLTM</w:t>
            </w:r>
            <w:r>
              <w:rPr>
                <w:rFonts w:eastAsia="DengXian" w:hint="eastAsia"/>
                <w:lang w:eastAsia="zh-CN"/>
              </w:rPr>
              <w:t>：</w:t>
            </w:r>
          </w:p>
          <w:p w14:paraId="085A230B" w14:textId="77777777" w:rsidR="006509FE" w:rsidRDefault="006509FE" w:rsidP="0066181A">
            <w:pPr>
              <w:rPr>
                <w:rFonts w:eastAsiaTheme="minorEastAsia"/>
                <w:lang w:eastAsia="ko-KR"/>
              </w:rPr>
            </w:pPr>
            <w:r>
              <w:rPr>
                <w:rFonts w:eastAsia="DengXian"/>
                <w:lang w:eastAsia="zh-CN"/>
              </w:rPr>
              <w:t>I</w:t>
            </w:r>
            <w:r>
              <w:rPr>
                <w:rFonts w:eastAsia="DengXian" w:hint="eastAsia"/>
                <w:lang w:eastAsia="zh-CN"/>
              </w:rPr>
              <w:t>f</w:t>
            </w:r>
            <w:r>
              <w:rPr>
                <w:rFonts w:eastAsia="DengXian"/>
                <w:lang w:eastAsia="zh-CN"/>
              </w:rPr>
              <w:t xml:space="preserve"> RACH-</w:t>
            </w:r>
            <w:r>
              <w:rPr>
                <w:rFonts w:eastAsia="DengXian" w:hint="eastAsia"/>
                <w:lang w:eastAsia="zh-CN"/>
              </w:rPr>
              <w:t>less</w:t>
            </w:r>
            <w:r>
              <w:rPr>
                <w:rFonts w:eastAsia="DengXian"/>
                <w:lang w:eastAsia="zh-CN"/>
              </w:rPr>
              <w:t xml:space="preserve"> CLTM </w:t>
            </w:r>
            <w:r>
              <w:rPr>
                <w:rFonts w:eastAsia="DengXian" w:hint="eastAsia"/>
                <w:lang w:eastAsia="zh-CN"/>
              </w:rPr>
              <w:t>fallback</w:t>
            </w:r>
            <w:r>
              <w:rPr>
                <w:rFonts w:eastAsia="DengXian"/>
                <w:lang w:eastAsia="zh-CN"/>
              </w:rPr>
              <w:t xml:space="preserve"> </w:t>
            </w:r>
            <w:r>
              <w:rPr>
                <w:rFonts w:eastAsia="DengXian" w:hint="eastAsia"/>
                <w:lang w:eastAsia="zh-CN"/>
              </w:rPr>
              <w:t>to</w:t>
            </w:r>
            <w:r>
              <w:rPr>
                <w:rFonts w:eastAsia="DengXian"/>
                <w:lang w:eastAsia="zh-CN"/>
              </w:rPr>
              <w:t xml:space="preserve"> RACH-</w:t>
            </w:r>
            <w:r>
              <w:rPr>
                <w:rFonts w:eastAsia="DengXian" w:hint="eastAsia"/>
                <w:lang w:eastAsia="zh-CN"/>
              </w:rPr>
              <w:t>based</w:t>
            </w:r>
            <w:r>
              <w:rPr>
                <w:rFonts w:eastAsia="DengXian"/>
                <w:lang w:eastAsia="zh-CN"/>
              </w:rPr>
              <w:t xml:space="preserve"> CLTM </w:t>
            </w:r>
            <w:r>
              <w:rPr>
                <w:rFonts w:eastAsia="DengXian" w:hint="eastAsia"/>
                <w:lang w:eastAsia="zh-CN"/>
              </w:rPr>
              <w:t>is</w:t>
            </w:r>
            <w:r>
              <w:rPr>
                <w:rFonts w:eastAsia="DengXian"/>
                <w:lang w:eastAsia="zh-CN"/>
              </w:rPr>
              <w:t xml:space="preserve"> </w:t>
            </w:r>
            <w:r>
              <w:rPr>
                <w:rFonts w:eastAsia="DengXian" w:hint="eastAsia"/>
                <w:lang w:eastAsia="zh-CN"/>
              </w:rPr>
              <w:t>declared</w:t>
            </w:r>
            <w:r>
              <w:rPr>
                <w:rFonts w:eastAsia="DengXian"/>
                <w:lang w:eastAsia="zh-CN"/>
              </w:rPr>
              <w:t xml:space="preserve"> </w:t>
            </w:r>
            <w:r>
              <w:rPr>
                <w:rFonts w:eastAsia="DengXian" w:hint="eastAsia"/>
                <w:lang w:eastAsia="zh-CN"/>
              </w:rPr>
              <w:t>due</w:t>
            </w:r>
            <w:r>
              <w:rPr>
                <w:rFonts w:eastAsia="DengXian"/>
                <w:lang w:eastAsia="zh-CN"/>
              </w:rPr>
              <w:t xml:space="preserve"> </w:t>
            </w:r>
            <w:r>
              <w:rPr>
                <w:rFonts w:eastAsia="DengXian" w:hint="eastAsia"/>
                <w:lang w:eastAsia="zh-CN"/>
              </w:rPr>
              <w:t>to</w:t>
            </w:r>
            <w:r>
              <w:rPr>
                <w:rFonts w:eastAsia="DengXian"/>
                <w:lang w:eastAsia="zh-CN"/>
              </w:rPr>
              <w:t xml:space="preserve"> PTAG expiration, how does UE </w:t>
            </w:r>
            <w:r>
              <w:rPr>
                <w:rFonts w:eastAsia="DengXian" w:hint="eastAsia"/>
                <w:lang w:eastAsia="zh-CN"/>
              </w:rPr>
              <w:t>obtain</w:t>
            </w:r>
            <w:r>
              <w:rPr>
                <w:rFonts w:eastAsia="DengXian"/>
                <w:lang w:eastAsia="zh-CN"/>
              </w:rPr>
              <w:t xml:space="preserve"> </w:t>
            </w:r>
            <w:r>
              <w:rPr>
                <w:rFonts w:eastAsia="DengXian" w:hint="eastAsia"/>
                <w:lang w:eastAsia="zh-CN"/>
              </w:rPr>
              <w:t>the</w:t>
            </w:r>
            <w:r>
              <w:rPr>
                <w:rFonts w:eastAsia="DengXian"/>
                <w:lang w:eastAsia="zh-CN"/>
              </w:rPr>
              <w:t xml:space="preserve"> MAC PDU </w:t>
            </w:r>
            <w:r>
              <w:rPr>
                <w:rFonts w:eastAsia="DengXian" w:hint="eastAsia"/>
                <w:lang w:eastAsia="zh-CN"/>
              </w:rPr>
              <w:t>from</w:t>
            </w:r>
            <w:r>
              <w:rPr>
                <w:rFonts w:eastAsia="DengXian"/>
                <w:lang w:eastAsia="zh-CN"/>
              </w:rPr>
              <w:t xml:space="preserve"> HARQ </w:t>
            </w:r>
            <w:r>
              <w:rPr>
                <w:rFonts w:eastAsia="DengXian" w:hint="eastAsia"/>
                <w:lang w:eastAsia="zh-CN"/>
              </w:rPr>
              <w:t>buffer</w:t>
            </w:r>
            <w:r>
              <w:rPr>
                <w:rFonts w:eastAsia="DengXian"/>
                <w:lang w:eastAsia="zh-CN"/>
              </w:rPr>
              <w:t xml:space="preserve"> </w:t>
            </w:r>
            <w:r>
              <w:rPr>
                <w:rFonts w:eastAsia="DengXian" w:hint="eastAsia"/>
                <w:lang w:eastAsia="zh-CN"/>
              </w:rPr>
              <w:t>to</w:t>
            </w:r>
            <w:r>
              <w:rPr>
                <w:rFonts w:eastAsia="DengXian"/>
                <w:lang w:eastAsia="zh-CN"/>
              </w:rPr>
              <w:t xml:space="preserve"> M</w:t>
            </w:r>
            <w:r>
              <w:rPr>
                <w:rFonts w:eastAsia="DengXian" w:hint="eastAsia"/>
                <w:lang w:eastAsia="zh-CN"/>
              </w:rPr>
              <w:t>sg</w:t>
            </w:r>
            <w:r>
              <w:rPr>
                <w:rFonts w:eastAsia="DengXian"/>
                <w:lang w:eastAsia="zh-CN"/>
              </w:rPr>
              <w:t xml:space="preserve">3/A </w:t>
            </w:r>
            <w:r>
              <w:rPr>
                <w:rFonts w:eastAsia="DengXian" w:hint="eastAsia"/>
                <w:lang w:eastAsia="zh-CN"/>
              </w:rPr>
              <w:t>buffer?</w:t>
            </w:r>
          </w:p>
          <w:p w14:paraId="7D0643E7" w14:textId="0B9320AB" w:rsidR="00861C1A" w:rsidRPr="00861C1A" w:rsidRDefault="00861C1A" w:rsidP="0066181A">
            <w:pPr>
              <w:rPr>
                <w:rFonts w:eastAsiaTheme="minorEastAsia"/>
                <w:lang w:eastAsia="ko-KR"/>
              </w:rPr>
            </w:pPr>
            <w:r w:rsidRPr="00861C1A">
              <w:rPr>
                <w:rFonts w:eastAsia="DengXian"/>
                <w:color w:val="4472C4"/>
                <w:szCs w:val="24"/>
                <w:lang w:val="en-US" w:eastAsia="zh-CN"/>
              </w:rPr>
              <w:t>[Rapp]: Since Msg3/A buffer is empty during RACH-less CLTM, the RRCReconfigruaitonComplete message couldn’t be transimitted via Msg3/A buffer. We think RRCReconfigruaitonComplete could be retx after the competition of the RACH procedure for RRCReconfigruaitonComplete initial transmission</w:t>
            </w:r>
            <w:r w:rsidRPr="00861C1A">
              <w:rPr>
                <w:rFonts w:eastAsia="Times New Roman"/>
                <w:color w:val="4472C4"/>
                <w:szCs w:val="24"/>
                <w:lang w:val="en-US"/>
              </w:rPr>
              <w:t>. But let’s add one open issue in MAC-30 for discussion.</w:t>
            </w:r>
          </w:p>
        </w:tc>
      </w:tr>
    </w:tbl>
    <w:p w14:paraId="7BDF20E9" w14:textId="2FB6020A" w:rsidR="00710F0D" w:rsidRDefault="00710F0D" w:rsidP="006509FE">
      <w:pPr>
        <w:rPr>
          <w:lang w:eastAsia="ko-KR"/>
        </w:rPr>
      </w:pPr>
      <w:r>
        <w:rPr>
          <w:rFonts w:hint="eastAsia"/>
          <w:lang w:eastAsia="ko-KR"/>
        </w:rPr>
        <w:t xml:space="preserve">First of all, </w:t>
      </w:r>
      <w:r w:rsidR="00A23C84">
        <w:rPr>
          <w:rFonts w:hint="eastAsia"/>
          <w:lang w:eastAsia="ko-KR"/>
        </w:rPr>
        <w:t xml:space="preserve">when </w:t>
      </w:r>
      <w:r w:rsidR="00A23C84" w:rsidRPr="00A23C84">
        <w:rPr>
          <w:lang w:eastAsia="ko-KR"/>
        </w:rPr>
        <w:t>RACH-less CLTM falls back to RACH-based CLTM due to PTAG expiratio</w:t>
      </w:r>
      <w:r w:rsidR="00A23C84">
        <w:rPr>
          <w:rFonts w:hint="eastAsia"/>
          <w:lang w:eastAsia="ko-KR"/>
        </w:rPr>
        <w:t xml:space="preserve">n, </w:t>
      </w:r>
      <w:r>
        <w:rPr>
          <w:rFonts w:hint="eastAsia"/>
          <w:lang w:eastAsia="ko-KR"/>
        </w:rPr>
        <w:t>it is hard to handle the retransmission of the first transmission (i.e., RRCReconfigurationComplete) at MAC layer</w:t>
      </w:r>
      <w:r w:rsidR="00A23C84">
        <w:rPr>
          <w:rFonts w:hint="eastAsia"/>
          <w:lang w:eastAsia="ko-KR"/>
        </w:rPr>
        <w:t>. This is</w:t>
      </w:r>
      <w:r>
        <w:rPr>
          <w:rFonts w:hint="eastAsia"/>
          <w:lang w:eastAsia="ko-KR"/>
        </w:rPr>
        <w:t xml:space="preserve"> because all the HARQ buffers are flushed upon TAT expiry. </w:t>
      </w:r>
      <w:r w:rsidR="00544974">
        <w:rPr>
          <w:rFonts w:hint="eastAsia"/>
          <w:lang w:eastAsia="ko-KR"/>
        </w:rPr>
        <w:t xml:space="preserve">Basically, an RRC message transmitted via SRB1 is on RLC AM mode, i.e., </w:t>
      </w:r>
      <w:r w:rsidR="00275136">
        <w:rPr>
          <w:rFonts w:hint="eastAsia"/>
          <w:lang w:eastAsia="ko-KR"/>
        </w:rPr>
        <w:t xml:space="preserve">RLC will retransmit the RRC message </w:t>
      </w:r>
      <w:r w:rsidR="00544974">
        <w:rPr>
          <w:rFonts w:hint="eastAsia"/>
          <w:lang w:eastAsia="ko-KR"/>
        </w:rPr>
        <w:t xml:space="preserve">if the UE RLC does not receive the acknowledgement </w:t>
      </w:r>
      <w:r w:rsidR="00591057">
        <w:rPr>
          <w:rFonts w:hint="eastAsia"/>
          <w:lang w:eastAsia="ko-KR"/>
        </w:rPr>
        <w:t>corresponding to</w:t>
      </w:r>
      <w:r w:rsidR="00544974">
        <w:rPr>
          <w:rFonts w:hint="eastAsia"/>
          <w:lang w:eastAsia="ko-KR"/>
        </w:rPr>
        <w:t xml:space="preserve"> the RRC message transmission</w:t>
      </w:r>
      <w:r w:rsidR="00275136">
        <w:rPr>
          <w:rFonts w:hint="eastAsia"/>
          <w:lang w:eastAsia="ko-KR"/>
        </w:rPr>
        <w:t>. In our view, it is simple and straighforward to rely on RLC retransmission for this issue.</w:t>
      </w:r>
      <w:r>
        <w:rPr>
          <w:rFonts w:hint="eastAsia"/>
          <w:lang w:eastAsia="ko-KR"/>
        </w:rPr>
        <w:t xml:space="preserve"> </w:t>
      </w:r>
    </w:p>
    <w:p w14:paraId="108E37A2" w14:textId="29B3C32E" w:rsidR="006509FE" w:rsidRPr="006509FE" w:rsidRDefault="006509FE" w:rsidP="00874B95">
      <w:pPr>
        <w:rPr>
          <w:b/>
          <w:bCs/>
          <w:lang w:eastAsia="ko-KR"/>
        </w:rPr>
      </w:pPr>
      <w:r w:rsidRPr="006509FE">
        <w:rPr>
          <w:rFonts w:hint="eastAsia"/>
          <w:b/>
          <w:bCs/>
          <w:lang w:eastAsia="ko-KR"/>
        </w:rPr>
        <w:t xml:space="preserve">Proposal </w:t>
      </w:r>
      <w:r w:rsidR="003C4CC1">
        <w:rPr>
          <w:rFonts w:hint="eastAsia"/>
          <w:b/>
          <w:bCs/>
          <w:lang w:eastAsia="ko-KR"/>
        </w:rPr>
        <w:t>6</w:t>
      </w:r>
      <w:r w:rsidRPr="006509FE">
        <w:rPr>
          <w:rFonts w:hint="eastAsia"/>
          <w:b/>
          <w:bCs/>
          <w:lang w:eastAsia="ko-KR"/>
        </w:rPr>
        <w:t>.</w:t>
      </w:r>
      <w:r w:rsidR="004F6E1D">
        <w:rPr>
          <w:rFonts w:hint="eastAsia"/>
          <w:b/>
          <w:bCs/>
          <w:lang w:eastAsia="ko-KR"/>
        </w:rPr>
        <w:t xml:space="preserve"> [MAC-30]</w:t>
      </w:r>
      <w:r w:rsidR="00710F0D">
        <w:rPr>
          <w:rFonts w:hint="eastAsia"/>
          <w:b/>
          <w:bCs/>
          <w:lang w:eastAsia="ko-KR"/>
        </w:rPr>
        <w:t xml:space="preserve"> </w:t>
      </w:r>
      <w:r w:rsidR="009C2539">
        <w:rPr>
          <w:rFonts w:hint="eastAsia"/>
          <w:b/>
          <w:bCs/>
          <w:lang w:eastAsia="ko-KR"/>
        </w:rPr>
        <w:t>When</w:t>
      </w:r>
      <w:r w:rsidR="009C2539" w:rsidRPr="009C2539">
        <w:t xml:space="preserve"> </w:t>
      </w:r>
      <w:bookmarkStart w:id="3" w:name="_Hlk206068911"/>
      <w:r w:rsidR="009C2539" w:rsidRPr="009C2539">
        <w:rPr>
          <w:b/>
          <w:bCs/>
          <w:lang w:eastAsia="ko-KR"/>
        </w:rPr>
        <w:t>RACH-less CLTM fall</w:t>
      </w:r>
      <w:r w:rsidR="009C2539">
        <w:rPr>
          <w:rFonts w:hint="eastAsia"/>
          <w:b/>
          <w:bCs/>
          <w:lang w:eastAsia="ko-KR"/>
        </w:rPr>
        <w:t xml:space="preserve">s </w:t>
      </w:r>
      <w:r w:rsidR="009C2539" w:rsidRPr="009C2539">
        <w:rPr>
          <w:b/>
          <w:bCs/>
          <w:lang w:eastAsia="ko-KR"/>
        </w:rPr>
        <w:t>back to RACH-based CLTM due to PTAG expiratio</w:t>
      </w:r>
      <w:bookmarkEnd w:id="3"/>
      <w:r w:rsidR="009C2539" w:rsidRPr="009C2539">
        <w:rPr>
          <w:b/>
          <w:bCs/>
          <w:lang w:eastAsia="ko-KR"/>
        </w:rPr>
        <w:t>n</w:t>
      </w:r>
      <w:r w:rsidR="009C2539">
        <w:rPr>
          <w:rFonts w:hint="eastAsia"/>
          <w:b/>
          <w:bCs/>
          <w:lang w:eastAsia="ko-KR"/>
        </w:rPr>
        <w:t>, t</w:t>
      </w:r>
      <w:r w:rsidR="00710F0D">
        <w:rPr>
          <w:rFonts w:hint="eastAsia"/>
          <w:b/>
          <w:bCs/>
          <w:lang w:eastAsia="ko-KR"/>
        </w:rPr>
        <w:t xml:space="preserve">he transmission of the RRCReconfigurationComplete </w:t>
      </w:r>
      <w:r w:rsidR="009C2539">
        <w:rPr>
          <w:rFonts w:hint="eastAsia"/>
          <w:b/>
          <w:bCs/>
          <w:lang w:eastAsia="ko-KR"/>
        </w:rPr>
        <w:t xml:space="preserve">message </w:t>
      </w:r>
      <w:r w:rsidR="00710F0D">
        <w:rPr>
          <w:rFonts w:hint="eastAsia"/>
          <w:b/>
          <w:bCs/>
          <w:lang w:eastAsia="ko-KR"/>
        </w:rPr>
        <w:t>rely</w:t>
      </w:r>
      <w:r w:rsidR="009C2539">
        <w:rPr>
          <w:rFonts w:hint="eastAsia"/>
          <w:b/>
          <w:bCs/>
          <w:lang w:eastAsia="ko-KR"/>
        </w:rPr>
        <w:t>s</w:t>
      </w:r>
      <w:r w:rsidR="00710F0D">
        <w:rPr>
          <w:rFonts w:hint="eastAsia"/>
          <w:b/>
          <w:bCs/>
          <w:lang w:eastAsia="ko-KR"/>
        </w:rPr>
        <w:t xml:space="preserve"> on RL</w:t>
      </w:r>
      <w:r w:rsidR="009C2539">
        <w:rPr>
          <w:rFonts w:hint="eastAsia"/>
          <w:b/>
          <w:bCs/>
          <w:lang w:eastAsia="ko-KR"/>
        </w:rPr>
        <w:t>C</w:t>
      </w:r>
      <w:r w:rsidR="00710F0D">
        <w:rPr>
          <w:rFonts w:hint="eastAsia"/>
          <w:b/>
          <w:bCs/>
          <w:lang w:eastAsia="ko-KR"/>
        </w:rPr>
        <w:t xml:space="preserve"> retransmission.</w:t>
      </w:r>
    </w:p>
    <w:p w14:paraId="173A23C0" w14:textId="77777777" w:rsidR="006509FE" w:rsidRPr="006509FE" w:rsidRDefault="006509FE" w:rsidP="00874B95">
      <w:pPr>
        <w:rPr>
          <w:lang w:eastAsia="ko-KR"/>
        </w:rPr>
      </w:pPr>
    </w:p>
    <w:p w14:paraId="0A9A075C" w14:textId="5469F2C8" w:rsidR="0061210B" w:rsidRPr="000A2E83" w:rsidRDefault="006509FE" w:rsidP="0061210B">
      <w:pPr>
        <w:rPr>
          <w:i/>
          <w:iCs/>
          <w:u w:val="single"/>
          <w:lang w:eastAsia="ko-KR"/>
        </w:rPr>
      </w:pPr>
      <w:r>
        <w:rPr>
          <w:rFonts w:hint="eastAsia"/>
          <w:i/>
          <w:iCs/>
          <w:u w:val="single"/>
          <w:lang w:eastAsia="ko-KR"/>
        </w:rPr>
        <w:t>MAC-3</w:t>
      </w:r>
      <w:r w:rsidR="0061210B" w:rsidRPr="000A2E83">
        <w:rPr>
          <w:rFonts w:hint="eastAsia"/>
          <w:i/>
          <w:iCs/>
          <w:u w:val="single"/>
          <w:lang w:eastAsia="ko-KR"/>
        </w:rPr>
        <w:t xml:space="preserve">1: </w:t>
      </w:r>
      <w:r w:rsidR="0061210B">
        <w:rPr>
          <w:rFonts w:hint="eastAsia"/>
          <w:i/>
          <w:iCs/>
          <w:u w:val="single"/>
          <w:lang w:eastAsia="ko-KR"/>
        </w:rPr>
        <w:t>FFS w</w:t>
      </w:r>
      <w:r w:rsidR="0061210B" w:rsidRPr="000A2E83">
        <w:rPr>
          <w:rFonts w:hint="eastAsia"/>
          <w:i/>
          <w:iCs/>
          <w:u w:val="single"/>
          <w:lang w:eastAsia="ko-KR"/>
        </w:rPr>
        <w:t xml:space="preserve">hether to deactivate the activated candidate TCI state(s) </w:t>
      </w:r>
      <w:r w:rsidR="0061210B" w:rsidRPr="000A2E83">
        <w:rPr>
          <w:rFonts w:eastAsiaTheme="minorEastAsia"/>
          <w:i/>
          <w:iCs/>
          <w:u w:val="single"/>
          <w:lang w:eastAsia="zh-CN"/>
        </w:rPr>
        <w:t>other than the TCI state associated with the triggered beam</w:t>
      </w:r>
      <w:r w:rsidR="0061210B" w:rsidRPr="000A2E83">
        <w:rPr>
          <w:rFonts w:eastAsiaTheme="minorEastAsia" w:hint="eastAsia"/>
          <w:i/>
          <w:iCs/>
          <w:u w:val="single"/>
          <w:lang w:eastAsia="ko-KR"/>
        </w:rPr>
        <w:t xml:space="preserve"> upon CLTM execution</w:t>
      </w:r>
    </w:p>
    <w:tbl>
      <w:tblPr>
        <w:tblStyle w:val="af5"/>
        <w:tblW w:w="9213" w:type="dxa"/>
        <w:tblInd w:w="421" w:type="dxa"/>
        <w:tblLook w:val="04A0" w:firstRow="1" w:lastRow="0" w:firstColumn="1" w:lastColumn="0" w:noHBand="0" w:noVBand="1"/>
      </w:tblPr>
      <w:tblGrid>
        <w:gridCol w:w="1134"/>
        <w:gridCol w:w="8079"/>
      </w:tblGrid>
      <w:tr w:rsidR="0061210B" w14:paraId="17501576" w14:textId="77777777" w:rsidTr="0079707B">
        <w:tc>
          <w:tcPr>
            <w:tcW w:w="1134" w:type="dxa"/>
          </w:tcPr>
          <w:p w14:paraId="5219031A" w14:textId="77777777" w:rsidR="0061210B" w:rsidRDefault="0061210B" w:rsidP="0079707B">
            <w:pPr>
              <w:rPr>
                <w:rFonts w:eastAsia="DengXian"/>
                <w:lang w:eastAsia="zh-CN"/>
              </w:rPr>
            </w:pPr>
            <w:r>
              <w:rPr>
                <w:rFonts w:eastAsia="DengXian"/>
                <w:lang w:eastAsia="zh-CN"/>
              </w:rPr>
              <w:t>vivo</w:t>
            </w:r>
          </w:p>
        </w:tc>
        <w:tc>
          <w:tcPr>
            <w:tcW w:w="8079" w:type="dxa"/>
          </w:tcPr>
          <w:p w14:paraId="34E9691C" w14:textId="77777777" w:rsidR="0061210B" w:rsidRDefault="0061210B" w:rsidP="0079707B">
            <w:pPr>
              <w:rPr>
                <w:rFonts w:eastAsiaTheme="minorEastAsia"/>
                <w:lang w:eastAsia="zh-CN"/>
              </w:rPr>
            </w:pPr>
            <w:r>
              <w:rPr>
                <w:rFonts w:eastAsiaTheme="minorEastAsia" w:hint="eastAsia"/>
                <w:lang w:eastAsia="zh-CN"/>
              </w:rPr>
              <w:t>the</w:t>
            </w:r>
            <w:r w:rsidRPr="003C59D5">
              <w:rPr>
                <w:rFonts w:eastAsiaTheme="minorEastAsia"/>
                <w:lang w:eastAsia="zh-CN"/>
              </w:rPr>
              <w:t xml:space="preserve"> UE </w:t>
            </w:r>
            <w:r>
              <w:rPr>
                <w:rFonts w:eastAsiaTheme="minorEastAsia"/>
                <w:lang w:eastAsia="zh-CN"/>
              </w:rPr>
              <w:t xml:space="preserve">deactivates the activated Candidate TCI state upon receiving the LTM CSC MAC CE in Rel-18, it is not clear that whether the same behaviour should be applied in CLTM in R19, i.e. </w:t>
            </w:r>
            <w:r>
              <w:rPr>
                <w:rFonts w:eastAsiaTheme="minorEastAsia"/>
                <w:lang w:eastAsia="zh-CN"/>
              </w:rPr>
              <w:lastRenderedPageBreak/>
              <w:t xml:space="preserve">upon the CLTM execution, </w:t>
            </w:r>
            <w:r>
              <w:rPr>
                <w:rFonts w:eastAsiaTheme="minorEastAsia" w:hint="eastAsia"/>
                <w:lang w:eastAsia="zh-CN"/>
              </w:rPr>
              <w:t>a</w:t>
            </w:r>
            <w:r>
              <w:rPr>
                <w:rFonts w:eastAsiaTheme="minorEastAsia"/>
                <w:lang w:eastAsia="zh-CN"/>
              </w:rPr>
              <w:t>ctivated c</w:t>
            </w:r>
            <w:r w:rsidRPr="00D66DE0">
              <w:rPr>
                <w:rFonts w:eastAsiaTheme="minorEastAsia"/>
                <w:lang w:eastAsia="zh-CN"/>
              </w:rPr>
              <w:t>andidate TCI state(s), other than the TCI state associated with the triggered beam, should be deactivated</w:t>
            </w:r>
            <w:r>
              <w:rPr>
                <w:rFonts w:eastAsiaTheme="minorEastAsia"/>
                <w:lang w:eastAsia="zh-CN"/>
              </w:rPr>
              <w:t>.</w:t>
            </w:r>
          </w:p>
          <w:p w14:paraId="2498DC81" w14:textId="2B03D6A1" w:rsidR="00861C1A" w:rsidRDefault="00861C1A" w:rsidP="0079707B">
            <w:pPr>
              <w:rPr>
                <w:rFonts w:eastAsia="DengXian"/>
                <w:lang w:eastAsia="zh-CN"/>
              </w:rPr>
            </w:pPr>
            <w:r w:rsidRPr="00861C1A">
              <w:rPr>
                <w:rFonts w:eastAsia="DengXian"/>
                <w:color w:val="4472C4"/>
                <w:szCs w:val="24"/>
                <w:lang w:val="en-US" w:eastAsia="zh-CN"/>
              </w:rPr>
              <w:t>[Rapp]:</w:t>
            </w:r>
            <w:r w:rsidRPr="00861C1A">
              <w:rPr>
                <w:rFonts w:eastAsia="Times New Roman"/>
                <w:szCs w:val="24"/>
                <w:lang w:val="en-US"/>
              </w:rPr>
              <w:t xml:space="preserve"> </w:t>
            </w:r>
            <w:r w:rsidRPr="00861C1A">
              <w:rPr>
                <w:rFonts w:eastAsia="DengXian"/>
                <w:color w:val="4472C4"/>
                <w:szCs w:val="24"/>
                <w:lang w:val="en-US" w:eastAsia="zh-CN"/>
              </w:rPr>
              <w:t>OK. It seems same behaviour as Rel-18 could be considered for CLTM in Rel-19. MAC-31 is added.</w:t>
            </w:r>
          </w:p>
        </w:tc>
      </w:tr>
    </w:tbl>
    <w:p w14:paraId="7654061D" w14:textId="6AA924B4" w:rsidR="0061210B" w:rsidRDefault="002B4D96" w:rsidP="00A64C60">
      <w:pPr>
        <w:rPr>
          <w:rFonts w:eastAsiaTheme="minorEastAsia"/>
          <w:lang w:eastAsia="ko-KR"/>
        </w:rPr>
      </w:pPr>
      <w:r>
        <w:rPr>
          <w:rFonts w:hint="eastAsia"/>
          <w:lang w:eastAsia="ko-KR"/>
        </w:rPr>
        <w:lastRenderedPageBreak/>
        <w:t xml:space="preserve">In Rel-18 LTM, </w:t>
      </w:r>
      <w:r>
        <w:rPr>
          <w:rFonts w:eastAsiaTheme="minorEastAsia" w:hint="eastAsia"/>
          <w:lang w:eastAsia="zh-CN"/>
        </w:rPr>
        <w:t>the</w:t>
      </w:r>
      <w:r w:rsidRPr="003C59D5">
        <w:rPr>
          <w:rFonts w:eastAsiaTheme="minorEastAsia"/>
          <w:lang w:eastAsia="zh-CN"/>
        </w:rPr>
        <w:t xml:space="preserve"> UE </w:t>
      </w:r>
      <w:r>
        <w:rPr>
          <w:rFonts w:eastAsiaTheme="minorEastAsia"/>
          <w:lang w:eastAsia="zh-CN"/>
        </w:rPr>
        <w:t>deactivates the activated Candidate TCI state upon receiving the LTM CSC MAC CE</w:t>
      </w:r>
      <w:r>
        <w:rPr>
          <w:rFonts w:eastAsiaTheme="minorEastAsia" w:hint="eastAsia"/>
          <w:lang w:eastAsia="ko-KR"/>
        </w:rPr>
        <w:t>.</w:t>
      </w:r>
      <w:r w:rsidR="00A64C60">
        <w:rPr>
          <w:rFonts w:eastAsiaTheme="minorEastAsia" w:hint="eastAsia"/>
          <w:lang w:eastAsia="ko-KR"/>
        </w:rPr>
        <w:t xml:space="preserve"> </w:t>
      </w:r>
      <w:r>
        <w:rPr>
          <w:rFonts w:eastAsiaTheme="minorEastAsia" w:hint="eastAsia"/>
          <w:lang w:eastAsia="ko-KR"/>
        </w:rPr>
        <w:t xml:space="preserve">In our view, the </w:t>
      </w:r>
      <w:r w:rsidR="00A64C60">
        <w:rPr>
          <w:rFonts w:eastAsiaTheme="minorEastAsia" w:hint="eastAsia"/>
          <w:lang w:eastAsia="ko-KR"/>
        </w:rPr>
        <w:t xml:space="preserve">rationale of </w:t>
      </w:r>
      <w:r>
        <w:rPr>
          <w:rFonts w:eastAsiaTheme="minorEastAsia" w:hint="eastAsia"/>
          <w:lang w:eastAsia="ko-KR"/>
        </w:rPr>
        <w:t xml:space="preserve">Rel-18 behaviour is </w:t>
      </w:r>
      <w:r w:rsidR="00A64C60">
        <w:rPr>
          <w:rFonts w:eastAsiaTheme="minorEastAsia" w:hint="eastAsia"/>
          <w:lang w:eastAsia="ko-KR"/>
        </w:rPr>
        <w:t>that</w:t>
      </w:r>
      <w:r>
        <w:rPr>
          <w:rFonts w:eastAsiaTheme="minorEastAsia" w:hint="eastAsia"/>
          <w:lang w:eastAsia="ko-KR"/>
        </w:rPr>
        <w:t xml:space="preserve"> the target cell does not know which Candidate TCI state is activated.</w:t>
      </w:r>
      <w:r w:rsidR="00A64C60">
        <w:rPr>
          <w:rFonts w:eastAsiaTheme="minorEastAsia" w:hint="eastAsia"/>
          <w:lang w:eastAsia="ko-KR"/>
        </w:rPr>
        <w:t xml:space="preserve"> This implies that, in order t</w:t>
      </w:r>
      <w:r>
        <w:rPr>
          <w:rFonts w:eastAsiaTheme="minorEastAsia" w:hint="eastAsia"/>
          <w:lang w:eastAsia="ko-KR"/>
        </w:rPr>
        <w:t>o continue the activation/deactivation state of a candidate TCI state after LTM cell switch, the source cell should forward the corresponding information to the target cell before/during LTM cell switch.</w:t>
      </w:r>
      <w:r w:rsidR="00A64C60">
        <w:rPr>
          <w:rFonts w:eastAsiaTheme="minorEastAsia" w:hint="eastAsia"/>
          <w:lang w:eastAsia="ko-KR"/>
        </w:rPr>
        <w:t xml:space="preserve"> This </w:t>
      </w:r>
      <w:r w:rsidR="00A64C60" w:rsidRPr="00A64C60">
        <w:rPr>
          <w:rFonts w:eastAsiaTheme="minorEastAsia"/>
          <w:lang w:eastAsia="ko-KR"/>
        </w:rPr>
        <w:t>necessitate</w:t>
      </w:r>
      <w:r w:rsidR="00A64C60">
        <w:rPr>
          <w:rFonts w:eastAsiaTheme="minorEastAsia" w:hint="eastAsia"/>
          <w:lang w:eastAsia="ko-KR"/>
        </w:rPr>
        <w:t xml:space="preserve"> an additional RAN3 signaling, which is</w:t>
      </w:r>
      <w:r w:rsidR="00A64C60" w:rsidRPr="00A64C60">
        <w:rPr>
          <w:rFonts w:eastAsiaTheme="minorEastAsia"/>
          <w:lang w:eastAsia="ko-KR"/>
        </w:rPr>
        <w:t xml:space="preserve"> not an appropriate issue to address now</w:t>
      </w:r>
      <w:r w:rsidR="00A64C60">
        <w:rPr>
          <w:rFonts w:eastAsiaTheme="minorEastAsia" w:hint="eastAsia"/>
          <w:lang w:eastAsia="ko-KR"/>
        </w:rPr>
        <w:t xml:space="preserve"> due to lack of WI time</w:t>
      </w:r>
      <w:r w:rsidR="00A64C60" w:rsidRPr="00A64C60">
        <w:rPr>
          <w:rFonts w:eastAsiaTheme="minorEastAsia"/>
          <w:lang w:eastAsia="ko-KR"/>
        </w:rPr>
        <w:t>.</w:t>
      </w:r>
      <w:r w:rsidR="00A64C60">
        <w:rPr>
          <w:rFonts w:eastAsiaTheme="minorEastAsia" w:hint="eastAsia"/>
          <w:lang w:eastAsia="ko-KR"/>
        </w:rPr>
        <w:t xml:space="preserve"> Therefore, </w:t>
      </w:r>
      <w:r w:rsidR="00A64C60">
        <w:rPr>
          <w:rFonts w:eastAsiaTheme="minorEastAsia" w:hint="eastAsia"/>
          <w:lang w:eastAsia="zh-CN"/>
        </w:rPr>
        <w:t>the</w:t>
      </w:r>
      <w:r w:rsidR="00A64C60" w:rsidRPr="003C59D5">
        <w:rPr>
          <w:rFonts w:eastAsiaTheme="minorEastAsia"/>
          <w:lang w:eastAsia="zh-CN"/>
        </w:rPr>
        <w:t xml:space="preserve"> UE </w:t>
      </w:r>
      <w:r w:rsidR="00A64C60">
        <w:rPr>
          <w:rFonts w:eastAsiaTheme="minorEastAsia"/>
          <w:lang w:eastAsia="zh-CN"/>
        </w:rPr>
        <w:t>deactivates the activated Candidate TCI state</w:t>
      </w:r>
      <w:r w:rsidR="00A64C60">
        <w:rPr>
          <w:rFonts w:eastAsiaTheme="minorEastAsia" w:hint="eastAsia"/>
          <w:lang w:eastAsia="ko-KR"/>
        </w:rPr>
        <w:t>(s)</w:t>
      </w:r>
      <w:r w:rsidR="00A64C60">
        <w:rPr>
          <w:rFonts w:eastAsiaTheme="minorEastAsia"/>
          <w:lang w:eastAsia="zh-CN"/>
        </w:rPr>
        <w:t xml:space="preserve"> </w:t>
      </w:r>
      <w:r w:rsidR="00A64C60" w:rsidRPr="00A64C60">
        <w:rPr>
          <w:rFonts w:eastAsiaTheme="minorEastAsia"/>
          <w:lang w:eastAsia="zh-CN"/>
        </w:rPr>
        <w:t>other than the TCI state associated with the triggered beam upon CLTM execution</w:t>
      </w:r>
      <w:r w:rsidR="00A64C60">
        <w:rPr>
          <w:rFonts w:eastAsiaTheme="minorEastAsia" w:hint="eastAsia"/>
          <w:lang w:eastAsia="ko-KR"/>
        </w:rPr>
        <w:t>.</w:t>
      </w:r>
    </w:p>
    <w:p w14:paraId="4A36033D" w14:textId="36873393" w:rsidR="00A64C60" w:rsidRPr="00A64C60" w:rsidRDefault="00A64C60" w:rsidP="00A64C60">
      <w:pPr>
        <w:rPr>
          <w:b/>
          <w:bCs/>
          <w:lang w:eastAsia="ko-KR"/>
        </w:rPr>
      </w:pPr>
      <w:r w:rsidRPr="00A64C60">
        <w:rPr>
          <w:rFonts w:eastAsiaTheme="minorEastAsia" w:hint="eastAsia"/>
          <w:b/>
          <w:bCs/>
          <w:lang w:eastAsia="ko-KR"/>
        </w:rPr>
        <w:t xml:space="preserve">Proposal </w:t>
      </w:r>
      <w:r w:rsidR="003C4CC1">
        <w:rPr>
          <w:rFonts w:eastAsiaTheme="minorEastAsia" w:hint="eastAsia"/>
          <w:b/>
          <w:bCs/>
          <w:lang w:eastAsia="ko-KR"/>
        </w:rPr>
        <w:t>7</w:t>
      </w:r>
      <w:r w:rsidRPr="00A64C60">
        <w:rPr>
          <w:rFonts w:eastAsiaTheme="minorEastAsia" w:hint="eastAsia"/>
          <w:b/>
          <w:bCs/>
          <w:lang w:eastAsia="ko-KR"/>
        </w:rPr>
        <w:t>.</w:t>
      </w:r>
      <w:r w:rsidR="004F6E1D">
        <w:rPr>
          <w:rFonts w:eastAsiaTheme="minorEastAsia" w:hint="eastAsia"/>
          <w:b/>
          <w:bCs/>
          <w:lang w:eastAsia="ko-KR"/>
        </w:rPr>
        <w:t xml:space="preserve"> [MAC-31]</w:t>
      </w:r>
      <w:r w:rsidRPr="00A64C60">
        <w:rPr>
          <w:rFonts w:eastAsiaTheme="minorEastAsia" w:hint="eastAsia"/>
          <w:b/>
          <w:bCs/>
          <w:lang w:eastAsia="zh-CN"/>
        </w:rPr>
        <w:t xml:space="preserve"> </w:t>
      </w:r>
      <w:r w:rsidRPr="00A64C60">
        <w:rPr>
          <w:rFonts w:eastAsiaTheme="minorEastAsia" w:hint="eastAsia"/>
          <w:b/>
          <w:bCs/>
          <w:lang w:eastAsia="ko-KR"/>
        </w:rPr>
        <w:t>T</w:t>
      </w:r>
      <w:r w:rsidRPr="00A64C60">
        <w:rPr>
          <w:rFonts w:eastAsiaTheme="minorEastAsia" w:hint="eastAsia"/>
          <w:b/>
          <w:bCs/>
          <w:lang w:eastAsia="zh-CN"/>
        </w:rPr>
        <w:t>he</w:t>
      </w:r>
      <w:r w:rsidRPr="00A64C60">
        <w:rPr>
          <w:rFonts w:eastAsiaTheme="minorEastAsia"/>
          <w:b/>
          <w:bCs/>
          <w:lang w:eastAsia="zh-CN"/>
        </w:rPr>
        <w:t xml:space="preserve"> UE deactivates the activated Candidate TCI state</w:t>
      </w:r>
      <w:r w:rsidRPr="00A64C60">
        <w:rPr>
          <w:rFonts w:eastAsiaTheme="minorEastAsia" w:hint="eastAsia"/>
          <w:b/>
          <w:bCs/>
          <w:lang w:eastAsia="ko-KR"/>
        </w:rPr>
        <w:t>(s)</w:t>
      </w:r>
      <w:r w:rsidRPr="00A64C60">
        <w:rPr>
          <w:rFonts w:eastAsiaTheme="minorEastAsia"/>
          <w:b/>
          <w:bCs/>
          <w:lang w:eastAsia="zh-CN"/>
        </w:rPr>
        <w:t xml:space="preserve"> other than the TCI state associated with the triggered beam upon CLTM execution</w:t>
      </w:r>
      <w:r w:rsidRPr="00A64C60">
        <w:rPr>
          <w:rFonts w:eastAsiaTheme="minorEastAsia" w:hint="eastAsia"/>
          <w:b/>
          <w:bCs/>
          <w:lang w:eastAsia="ko-KR"/>
        </w:rPr>
        <w:t>.</w:t>
      </w:r>
    </w:p>
    <w:p w14:paraId="66535481" w14:textId="77777777" w:rsidR="006509FE" w:rsidRDefault="006509FE" w:rsidP="0061210B">
      <w:pPr>
        <w:rPr>
          <w:lang w:eastAsia="ko-KR"/>
        </w:rPr>
      </w:pPr>
    </w:p>
    <w:p w14:paraId="3B0AC2BA" w14:textId="77777777" w:rsidR="006509FE" w:rsidRPr="006509FE" w:rsidRDefault="006509FE" w:rsidP="004475CE">
      <w:pPr>
        <w:rPr>
          <w:b/>
          <w:bCs/>
          <w:lang w:eastAsia="ko-KR"/>
        </w:rPr>
      </w:pPr>
    </w:p>
    <w:p w14:paraId="1B11C120" w14:textId="5CEAD429" w:rsidR="00D4259F" w:rsidRPr="00970A3B" w:rsidRDefault="00B02523">
      <w:pPr>
        <w:pStyle w:val="1"/>
        <w:spacing w:line="300" w:lineRule="atLeast"/>
        <w:rPr>
          <w:noProof/>
          <w:lang w:val="en-US" w:eastAsia="ko-KR"/>
        </w:rPr>
      </w:pPr>
      <w:r w:rsidRPr="00970A3B">
        <w:rPr>
          <w:rFonts w:eastAsia="맑은 고딕" w:hint="eastAsia"/>
          <w:lang w:val="en-US" w:eastAsia="ko-KR"/>
        </w:rPr>
        <w:t>3</w:t>
      </w:r>
      <w:r w:rsidRPr="00970A3B">
        <w:rPr>
          <w:rFonts w:eastAsia="맑은 고딕"/>
          <w:lang w:val="en-US" w:eastAsia="ko-KR"/>
        </w:rPr>
        <w:t>.</w:t>
      </w:r>
      <w:r w:rsidR="00CA1066" w:rsidRPr="00970A3B">
        <w:rPr>
          <w:noProof/>
          <w:lang w:val="en-US"/>
        </w:rPr>
        <w:tab/>
      </w:r>
      <w:r w:rsidRPr="00970A3B">
        <w:rPr>
          <w:rFonts w:hint="eastAsia"/>
          <w:noProof/>
          <w:lang w:val="en-US" w:eastAsia="ko-KR"/>
        </w:rPr>
        <w:t>Conclusion</w:t>
      </w:r>
    </w:p>
    <w:p w14:paraId="3FB7D49A" w14:textId="2FAA7F7E" w:rsidR="00F15273" w:rsidRPr="00970A3B" w:rsidRDefault="00600E2F" w:rsidP="007E19AC">
      <w:pPr>
        <w:rPr>
          <w:lang w:eastAsia="ko-KR"/>
        </w:rPr>
      </w:pPr>
      <w:r w:rsidRPr="00970A3B">
        <w:rPr>
          <w:lang w:eastAsia="ko-KR"/>
        </w:rPr>
        <w:t xml:space="preserve">In this paper, we have made the following </w:t>
      </w:r>
      <w:r w:rsidR="002A5EA8" w:rsidRPr="00970A3B">
        <w:rPr>
          <w:lang w:eastAsia="ko-KR"/>
        </w:rPr>
        <w:t xml:space="preserve">observations and </w:t>
      </w:r>
      <w:r w:rsidRPr="00970A3B">
        <w:rPr>
          <w:lang w:eastAsia="ko-KR"/>
        </w:rPr>
        <w:t>proposals:</w:t>
      </w:r>
    </w:p>
    <w:p w14:paraId="4BA91A48" w14:textId="57870500" w:rsidR="004268D3" w:rsidRPr="001C04DC" w:rsidRDefault="004268D3" w:rsidP="005163AC">
      <w:pPr>
        <w:rPr>
          <w:i/>
          <w:iCs/>
          <w:u w:val="single"/>
          <w:lang w:eastAsia="ko-KR"/>
        </w:rPr>
      </w:pPr>
      <w:r w:rsidRPr="001C04DC">
        <w:rPr>
          <w:rFonts w:hint="eastAsia"/>
          <w:i/>
          <w:iCs/>
          <w:u w:val="single"/>
          <w:lang w:eastAsia="ko-KR"/>
        </w:rPr>
        <w:t>R</w:t>
      </w:r>
      <w:r w:rsidR="00276293">
        <w:rPr>
          <w:rFonts w:hint="eastAsia"/>
          <w:i/>
          <w:iCs/>
          <w:u w:val="single"/>
          <w:lang w:eastAsia="ko-KR"/>
        </w:rPr>
        <w:t>RC open issues</w:t>
      </w:r>
    </w:p>
    <w:p w14:paraId="3C56367D" w14:textId="77777777" w:rsidR="00D45B3D" w:rsidRPr="00E9041E" w:rsidRDefault="00D45B3D" w:rsidP="00D45B3D">
      <w:pPr>
        <w:rPr>
          <w:rFonts w:eastAsia="맑은 고딕"/>
          <w:b/>
          <w:bCs/>
          <w:lang w:eastAsia="ko-KR"/>
        </w:rPr>
      </w:pPr>
      <w:r w:rsidRPr="00E12560">
        <w:rPr>
          <w:rFonts w:eastAsia="맑은 고딕" w:hint="eastAsia"/>
          <w:b/>
          <w:bCs/>
          <w:lang w:eastAsia="ko-KR"/>
        </w:rPr>
        <w:t>Proposal 1.</w:t>
      </w:r>
      <w:r w:rsidRPr="00E12560">
        <w:rPr>
          <w:rFonts w:ascii="Arial" w:hAnsi="Arial" w:cs="Arial"/>
          <w:b/>
          <w:bCs/>
        </w:rPr>
        <w:t xml:space="preserve"> </w:t>
      </w:r>
      <w:r>
        <w:rPr>
          <w:rFonts w:eastAsia="맑은 고딕" w:hint="eastAsia"/>
          <w:b/>
          <w:bCs/>
          <w:lang w:eastAsia="ko-KR"/>
        </w:rPr>
        <w:t>Revisit the following agreement made in RAN2#128, and modify the wording to in line with the ASN.1 implementation in the current RRC running CR.</w:t>
      </w:r>
    </w:p>
    <w:p w14:paraId="527523AA" w14:textId="77777777" w:rsidR="00D45B3D" w:rsidRDefault="00D45B3D" w:rsidP="00D45B3D">
      <w:pPr>
        <w:pStyle w:val="Agreement"/>
        <w:numPr>
          <w:ilvl w:val="0"/>
          <w:numId w:val="14"/>
        </w:numPr>
        <w:rPr>
          <w:rFonts w:eastAsiaTheme="minorEastAsia"/>
          <w:lang w:eastAsia="ko-KR"/>
        </w:rPr>
      </w:pPr>
      <w:r>
        <w:rPr>
          <w:rFonts w:eastAsiaTheme="minorEastAsia" w:hint="eastAsia"/>
          <w:lang w:eastAsia="ko-KR"/>
        </w:rPr>
        <w:t xml:space="preserve">Original agreement: </w:t>
      </w:r>
      <w:r w:rsidRPr="00D62230">
        <w:t>The CLTM configuration of each candidate cell shall include the execution condition for initial conditional LTM, which is generated by the initial source cell to trigger the CLTM for the candidate cell.</w:t>
      </w:r>
    </w:p>
    <w:p w14:paraId="72E60AD2" w14:textId="77777777" w:rsidR="00D45B3D" w:rsidRPr="00E9041E" w:rsidRDefault="00D45B3D" w:rsidP="00D45B3D">
      <w:pPr>
        <w:pStyle w:val="Doc-text2"/>
        <w:numPr>
          <w:ilvl w:val="0"/>
          <w:numId w:val="14"/>
        </w:numPr>
        <w:rPr>
          <w:b/>
        </w:rPr>
      </w:pPr>
      <w:r w:rsidRPr="00E9041E">
        <w:rPr>
          <w:rFonts w:eastAsiaTheme="minorEastAsia" w:cs="Times New Roman" w:hint="eastAsia"/>
          <w:b/>
          <w:color w:val="auto"/>
          <w:szCs w:val="24"/>
        </w:rPr>
        <w:t>Modified agreement:</w:t>
      </w:r>
      <w:r w:rsidRPr="00E9041E">
        <w:rPr>
          <w:rFonts w:hint="eastAsia"/>
          <w:b/>
        </w:rPr>
        <w:t xml:space="preserve"> </w:t>
      </w:r>
      <w:r w:rsidRPr="00E9041E">
        <w:rPr>
          <w:b/>
        </w:rPr>
        <w:t>The LTM configuration (i.e., LTM-Config) shall include the execution condition for initial CLTM, which is generated by the initial source cell to trigger the CLTM for the candidate cell.</w:t>
      </w:r>
    </w:p>
    <w:p w14:paraId="7E3A00DD" w14:textId="77777777" w:rsidR="00D45B3D" w:rsidRPr="0093581D" w:rsidRDefault="00D45B3D" w:rsidP="00D45B3D">
      <w:pPr>
        <w:rPr>
          <w:b/>
          <w:bCs/>
          <w:lang w:eastAsia="ko-KR"/>
        </w:rPr>
      </w:pPr>
      <w:r w:rsidRPr="0093581D">
        <w:rPr>
          <w:rFonts w:hint="eastAsia"/>
          <w:b/>
          <w:bCs/>
          <w:lang w:eastAsia="ko-KR"/>
        </w:rPr>
        <w:t xml:space="preserve">Proposal </w:t>
      </w:r>
      <w:r>
        <w:rPr>
          <w:rFonts w:hint="eastAsia"/>
          <w:b/>
          <w:bCs/>
          <w:lang w:eastAsia="ko-KR"/>
        </w:rPr>
        <w:t>2</w:t>
      </w:r>
      <w:r w:rsidRPr="0093581D">
        <w:rPr>
          <w:rFonts w:hint="eastAsia"/>
          <w:b/>
          <w:bCs/>
          <w:lang w:eastAsia="ko-KR"/>
        </w:rPr>
        <w:t xml:space="preserve">. It is up to network whether UE performs CLTM evaluation after reconfiguration with sync procedure. </w:t>
      </w:r>
    </w:p>
    <w:p w14:paraId="7F9CA9E5" w14:textId="77777777" w:rsidR="004268D3" w:rsidRPr="00D45B3D" w:rsidRDefault="004268D3" w:rsidP="005163AC">
      <w:pPr>
        <w:rPr>
          <w:lang w:eastAsia="ko-KR"/>
        </w:rPr>
      </w:pPr>
    </w:p>
    <w:p w14:paraId="4F7AE252" w14:textId="37FEAC34" w:rsidR="004268D3" w:rsidRPr="001C04DC" w:rsidRDefault="00276293" w:rsidP="005163AC">
      <w:pPr>
        <w:rPr>
          <w:i/>
          <w:iCs/>
          <w:u w:val="single"/>
          <w:lang w:eastAsia="ko-KR"/>
        </w:rPr>
      </w:pPr>
      <w:r>
        <w:rPr>
          <w:rFonts w:hint="eastAsia"/>
          <w:i/>
          <w:iCs/>
          <w:u w:val="single"/>
          <w:lang w:eastAsia="ko-KR"/>
        </w:rPr>
        <w:t>MAC open</w:t>
      </w:r>
      <w:r w:rsidR="00FF4537">
        <w:rPr>
          <w:rFonts w:hint="eastAsia"/>
          <w:i/>
          <w:iCs/>
          <w:u w:val="single"/>
          <w:lang w:eastAsia="ko-KR"/>
        </w:rPr>
        <w:t xml:space="preserve"> issues</w:t>
      </w:r>
    </w:p>
    <w:p w14:paraId="41CD43DF" w14:textId="77777777" w:rsidR="00D45B3D" w:rsidRPr="007B52EB" w:rsidRDefault="00D45B3D" w:rsidP="00D45B3D">
      <w:pPr>
        <w:rPr>
          <w:b/>
          <w:bCs/>
          <w:lang w:eastAsia="ko-KR"/>
        </w:rPr>
      </w:pPr>
      <w:r w:rsidRPr="007B52EB">
        <w:rPr>
          <w:rFonts w:hint="eastAsia"/>
          <w:b/>
          <w:bCs/>
          <w:lang w:eastAsia="ko-KR"/>
        </w:rPr>
        <w:t xml:space="preserve">Proposal </w:t>
      </w:r>
      <w:r>
        <w:rPr>
          <w:rFonts w:hint="eastAsia"/>
          <w:b/>
          <w:bCs/>
          <w:lang w:eastAsia="ko-KR"/>
        </w:rPr>
        <w:t>3</w:t>
      </w:r>
      <w:r w:rsidRPr="007B52EB">
        <w:rPr>
          <w:rFonts w:hint="eastAsia"/>
          <w:b/>
          <w:bCs/>
          <w:lang w:eastAsia="ko-KR"/>
        </w:rPr>
        <w:t>.</w:t>
      </w:r>
      <w:r>
        <w:rPr>
          <w:rFonts w:hint="eastAsia"/>
          <w:b/>
          <w:bCs/>
          <w:lang w:eastAsia="ko-KR"/>
        </w:rPr>
        <w:t xml:space="preserve"> [MAC-28]</w:t>
      </w:r>
      <w:r w:rsidRPr="007B52EB">
        <w:rPr>
          <w:rFonts w:hint="eastAsia"/>
          <w:b/>
          <w:bCs/>
          <w:lang w:eastAsia="ko-KR"/>
        </w:rPr>
        <w:t xml:space="preserve"> </w:t>
      </w:r>
      <w:r w:rsidRPr="007B52EB">
        <w:rPr>
          <w:b/>
          <w:bCs/>
          <w:lang w:eastAsia="ko-KR"/>
        </w:rPr>
        <w:t>UE follows the PDCCH order based TA</w:t>
      </w:r>
      <w:r w:rsidRPr="007B52EB">
        <w:rPr>
          <w:rFonts w:hint="eastAsia"/>
          <w:b/>
          <w:bCs/>
          <w:lang w:eastAsia="ko-KR"/>
        </w:rPr>
        <w:t xml:space="preserve"> </w:t>
      </w:r>
      <w:r w:rsidRPr="007B52EB">
        <w:rPr>
          <w:b/>
          <w:bCs/>
          <w:lang w:eastAsia="ko-KR"/>
        </w:rPr>
        <w:t>for the case that both PDCCH order based TA and UE based TA are available upon CLTM execution.</w:t>
      </w:r>
    </w:p>
    <w:p w14:paraId="7AB1A4FD" w14:textId="77777777" w:rsidR="00D45B3D" w:rsidRPr="00005F5A" w:rsidRDefault="00D45B3D" w:rsidP="00D45B3D">
      <w:pPr>
        <w:rPr>
          <w:b/>
          <w:bCs/>
          <w:lang w:val="en-US" w:eastAsia="ko-KR"/>
        </w:rPr>
      </w:pPr>
      <w:r w:rsidRPr="00005F5A">
        <w:rPr>
          <w:rFonts w:hint="eastAsia"/>
          <w:b/>
          <w:bCs/>
          <w:lang w:val="en-US" w:eastAsia="ko-KR"/>
        </w:rPr>
        <w:t>Proposal 4. [MAC-28]</w:t>
      </w:r>
      <w:r w:rsidRPr="00005F5A">
        <w:rPr>
          <w:rFonts w:hint="eastAsia"/>
          <w:b/>
          <w:bCs/>
          <w:lang w:eastAsia="ko-KR"/>
        </w:rPr>
        <w:t xml:space="preserve"> D</w:t>
      </w:r>
      <w:r w:rsidRPr="00005F5A">
        <w:rPr>
          <w:b/>
          <w:bCs/>
        </w:rPr>
        <w:t>uring CLTM is ongoing, after the first transmission, if TAT timer expires while RACH-less LTM is ongoing, fallback to RACH-based CLTM</w:t>
      </w:r>
      <w:r w:rsidRPr="00005F5A">
        <w:rPr>
          <w:rFonts w:hint="eastAsia"/>
          <w:b/>
          <w:bCs/>
          <w:lang w:eastAsia="ko-KR"/>
        </w:rPr>
        <w:t xml:space="preserve"> even if UE based TA has been obtained.</w:t>
      </w:r>
    </w:p>
    <w:p w14:paraId="0C137C18" w14:textId="36960787" w:rsidR="00D45B3D" w:rsidRPr="006509FE" w:rsidRDefault="00263439" w:rsidP="00D45B3D">
      <w:pPr>
        <w:rPr>
          <w:b/>
          <w:bCs/>
          <w:lang w:eastAsia="ko-KR"/>
        </w:rPr>
      </w:pPr>
      <w:r w:rsidRPr="006509FE">
        <w:rPr>
          <w:rFonts w:hint="eastAsia"/>
          <w:b/>
          <w:bCs/>
          <w:lang w:eastAsia="ko-KR"/>
        </w:rPr>
        <w:t xml:space="preserve">Proposal </w:t>
      </w:r>
      <w:r>
        <w:rPr>
          <w:rFonts w:hint="eastAsia"/>
          <w:b/>
          <w:bCs/>
          <w:lang w:eastAsia="ko-KR"/>
        </w:rPr>
        <w:t>5</w:t>
      </w:r>
      <w:r w:rsidRPr="006509FE">
        <w:rPr>
          <w:rFonts w:hint="eastAsia"/>
          <w:b/>
          <w:bCs/>
          <w:lang w:eastAsia="ko-KR"/>
        </w:rPr>
        <w:t>.</w:t>
      </w:r>
      <w:r>
        <w:rPr>
          <w:rFonts w:hint="eastAsia"/>
          <w:b/>
          <w:bCs/>
          <w:lang w:eastAsia="ko-KR"/>
        </w:rPr>
        <w:t xml:space="preserve"> [MAC-29] The corresponding </w:t>
      </w:r>
      <w:r w:rsidRPr="00F076E5">
        <w:rPr>
          <w:b/>
          <w:bCs/>
          <w:lang w:eastAsia="ko-KR"/>
        </w:rPr>
        <w:t xml:space="preserve">TAT </w:t>
      </w:r>
      <w:r>
        <w:rPr>
          <w:rFonts w:hint="eastAsia"/>
          <w:b/>
          <w:bCs/>
          <w:lang w:eastAsia="ko-KR"/>
        </w:rPr>
        <w:t>keeps running</w:t>
      </w:r>
      <w:r w:rsidRPr="00F076E5">
        <w:rPr>
          <w:b/>
          <w:bCs/>
          <w:lang w:eastAsia="ko-KR"/>
        </w:rPr>
        <w:t xml:space="preserve"> if the candidate cell is released</w:t>
      </w:r>
      <w:r>
        <w:rPr>
          <w:rFonts w:hint="eastAsia"/>
          <w:b/>
          <w:bCs/>
          <w:lang w:eastAsia="ko-KR"/>
        </w:rPr>
        <w:t>.</w:t>
      </w:r>
    </w:p>
    <w:p w14:paraId="628C53B2" w14:textId="77777777" w:rsidR="00D45B3D" w:rsidRPr="006509FE" w:rsidRDefault="00D45B3D" w:rsidP="00D45B3D">
      <w:pPr>
        <w:rPr>
          <w:b/>
          <w:bCs/>
          <w:lang w:eastAsia="ko-KR"/>
        </w:rPr>
      </w:pPr>
      <w:r w:rsidRPr="006509FE">
        <w:rPr>
          <w:rFonts w:hint="eastAsia"/>
          <w:b/>
          <w:bCs/>
          <w:lang w:eastAsia="ko-KR"/>
        </w:rPr>
        <w:t xml:space="preserve">Proposal </w:t>
      </w:r>
      <w:r>
        <w:rPr>
          <w:rFonts w:hint="eastAsia"/>
          <w:b/>
          <w:bCs/>
          <w:lang w:eastAsia="ko-KR"/>
        </w:rPr>
        <w:t>6</w:t>
      </w:r>
      <w:r w:rsidRPr="006509FE">
        <w:rPr>
          <w:rFonts w:hint="eastAsia"/>
          <w:b/>
          <w:bCs/>
          <w:lang w:eastAsia="ko-KR"/>
        </w:rPr>
        <w:t>.</w:t>
      </w:r>
      <w:r>
        <w:rPr>
          <w:rFonts w:hint="eastAsia"/>
          <w:b/>
          <w:bCs/>
          <w:lang w:eastAsia="ko-KR"/>
        </w:rPr>
        <w:t xml:space="preserve"> [MAC-30] When</w:t>
      </w:r>
      <w:r w:rsidRPr="009C2539">
        <w:t xml:space="preserve"> </w:t>
      </w:r>
      <w:r w:rsidRPr="009C2539">
        <w:rPr>
          <w:b/>
          <w:bCs/>
          <w:lang w:eastAsia="ko-KR"/>
        </w:rPr>
        <w:t>RACH-less CLTM fall</w:t>
      </w:r>
      <w:r>
        <w:rPr>
          <w:rFonts w:hint="eastAsia"/>
          <w:b/>
          <w:bCs/>
          <w:lang w:eastAsia="ko-KR"/>
        </w:rPr>
        <w:t xml:space="preserve">s </w:t>
      </w:r>
      <w:r w:rsidRPr="009C2539">
        <w:rPr>
          <w:b/>
          <w:bCs/>
          <w:lang w:eastAsia="ko-KR"/>
        </w:rPr>
        <w:t>back to RACH-based CLTM due to PTAG expiration</w:t>
      </w:r>
      <w:r>
        <w:rPr>
          <w:rFonts w:hint="eastAsia"/>
          <w:b/>
          <w:bCs/>
          <w:lang w:eastAsia="ko-KR"/>
        </w:rPr>
        <w:t>, the transmission of the RRCReconfigurationComplete message relys on RLC retransmission.</w:t>
      </w:r>
    </w:p>
    <w:p w14:paraId="3C73CF99" w14:textId="77777777" w:rsidR="00D45B3D" w:rsidRPr="00A64C60" w:rsidRDefault="00D45B3D" w:rsidP="00D45B3D">
      <w:pPr>
        <w:rPr>
          <w:b/>
          <w:bCs/>
          <w:lang w:eastAsia="ko-KR"/>
        </w:rPr>
      </w:pPr>
      <w:r w:rsidRPr="00A64C60">
        <w:rPr>
          <w:rFonts w:eastAsiaTheme="minorEastAsia" w:hint="eastAsia"/>
          <w:b/>
          <w:bCs/>
          <w:lang w:eastAsia="ko-KR"/>
        </w:rPr>
        <w:t xml:space="preserve">Proposal </w:t>
      </w:r>
      <w:r>
        <w:rPr>
          <w:rFonts w:eastAsiaTheme="minorEastAsia" w:hint="eastAsia"/>
          <w:b/>
          <w:bCs/>
          <w:lang w:eastAsia="ko-KR"/>
        </w:rPr>
        <w:t>7</w:t>
      </w:r>
      <w:r w:rsidRPr="00A64C60">
        <w:rPr>
          <w:rFonts w:eastAsiaTheme="minorEastAsia" w:hint="eastAsia"/>
          <w:b/>
          <w:bCs/>
          <w:lang w:eastAsia="ko-KR"/>
        </w:rPr>
        <w:t>.</w:t>
      </w:r>
      <w:r>
        <w:rPr>
          <w:rFonts w:eastAsiaTheme="minorEastAsia" w:hint="eastAsia"/>
          <w:b/>
          <w:bCs/>
          <w:lang w:eastAsia="ko-KR"/>
        </w:rPr>
        <w:t xml:space="preserve"> [MAC-31]</w:t>
      </w:r>
      <w:r w:rsidRPr="00A64C60">
        <w:rPr>
          <w:rFonts w:eastAsiaTheme="minorEastAsia" w:hint="eastAsia"/>
          <w:b/>
          <w:bCs/>
          <w:lang w:eastAsia="zh-CN"/>
        </w:rPr>
        <w:t xml:space="preserve"> </w:t>
      </w:r>
      <w:r w:rsidRPr="00A64C60">
        <w:rPr>
          <w:rFonts w:eastAsiaTheme="minorEastAsia" w:hint="eastAsia"/>
          <w:b/>
          <w:bCs/>
          <w:lang w:eastAsia="ko-KR"/>
        </w:rPr>
        <w:t>T</w:t>
      </w:r>
      <w:r w:rsidRPr="00A64C60">
        <w:rPr>
          <w:rFonts w:eastAsiaTheme="minorEastAsia" w:hint="eastAsia"/>
          <w:b/>
          <w:bCs/>
          <w:lang w:eastAsia="zh-CN"/>
        </w:rPr>
        <w:t>he</w:t>
      </w:r>
      <w:r w:rsidRPr="00A64C60">
        <w:rPr>
          <w:rFonts w:eastAsiaTheme="minorEastAsia"/>
          <w:b/>
          <w:bCs/>
          <w:lang w:eastAsia="zh-CN"/>
        </w:rPr>
        <w:t xml:space="preserve"> UE deactivates the activated Candidate TCI state</w:t>
      </w:r>
      <w:r w:rsidRPr="00A64C60">
        <w:rPr>
          <w:rFonts w:eastAsiaTheme="minorEastAsia" w:hint="eastAsia"/>
          <w:b/>
          <w:bCs/>
          <w:lang w:eastAsia="ko-KR"/>
        </w:rPr>
        <w:t>(s)</w:t>
      </w:r>
      <w:r w:rsidRPr="00A64C60">
        <w:rPr>
          <w:rFonts w:eastAsiaTheme="minorEastAsia"/>
          <w:b/>
          <w:bCs/>
          <w:lang w:eastAsia="zh-CN"/>
        </w:rPr>
        <w:t xml:space="preserve"> other than the TCI state associated with the triggered beam upon CLTM execution</w:t>
      </w:r>
      <w:r w:rsidRPr="00A64C60">
        <w:rPr>
          <w:rFonts w:eastAsiaTheme="minorEastAsia" w:hint="eastAsia"/>
          <w:b/>
          <w:bCs/>
          <w:lang w:eastAsia="ko-KR"/>
        </w:rPr>
        <w:t>.</w:t>
      </w:r>
    </w:p>
    <w:p w14:paraId="1151B5BA" w14:textId="77777777" w:rsidR="00A408FF" w:rsidRPr="00D45B3D" w:rsidRDefault="00A408FF" w:rsidP="00CE2047">
      <w:pPr>
        <w:rPr>
          <w:rFonts w:eastAsiaTheme="minorEastAsia"/>
          <w:b/>
          <w:lang w:eastAsia="ko-KR"/>
        </w:rPr>
      </w:pPr>
    </w:p>
    <w:p w14:paraId="3A5A9B8B" w14:textId="42377181" w:rsidR="00A4175E" w:rsidRPr="00970A3B" w:rsidRDefault="00A4175E" w:rsidP="00A4175E">
      <w:pPr>
        <w:pStyle w:val="1"/>
        <w:spacing w:line="300" w:lineRule="atLeast"/>
        <w:rPr>
          <w:noProof/>
          <w:lang w:val="en-US" w:eastAsia="ko-KR"/>
        </w:rPr>
      </w:pPr>
      <w:r w:rsidRPr="00970A3B">
        <w:rPr>
          <w:rFonts w:eastAsia="맑은 고딕"/>
          <w:lang w:val="en-US" w:eastAsia="ko-KR"/>
        </w:rPr>
        <w:lastRenderedPageBreak/>
        <w:t>4.</w:t>
      </w:r>
      <w:r w:rsidR="00CA1066" w:rsidRPr="00970A3B">
        <w:rPr>
          <w:noProof/>
          <w:lang w:val="en-US"/>
        </w:rPr>
        <w:tab/>
      </w:r>
      <w:r w:rsidRPr="00970A3B">
        <w:rPr>
          <w:noProof/>
          <w:lang w:val="en-US" w:eastAsia="ko-KR"/>
        </w:rPr>
        <w:t>References</w:t>
      </w:r>
    </w:p>
    <w:p w14:paraId="0DD2A3A9" w14:textId="77777777" w:rsidR="00257ECB" w:rsidRDefault="00257ECB" w:rsidP="00257ECB">
      <w:pPr>
        <w:rPr>
          <w:lang w:eastAsia="ko-KR"/>
        </w:rPr>
      </w:pPr>
      <w:r w:rsidRPr="00970A3B">
        <w:rPr>
          <w:lang w:eastAsia="ko-KR"/>
        </w:rPr>
        <w:t>[</w:t>
      </w:r>
      <w:r>
        <w:rPr>
          <w:rFonts w:hint="eastAsia"/>
          <w:lang w:eastAsia="ko-KR"/>
        </w:rPr>
        <w:t>1</w:t>
      </w:r>
      <w:r w:rsidRPr="00970A3B">
        <w:rPr>
          <w:lang w:eastAsia="ko-KR"/>
        </w:rPr>
        <w:t>]</w:t>
      </w:r>
      <w:r w:rsidRPr="000D056B">
        <w:rPr>
          <w:rFonts w:hint="eastAsia"/>
          <w:lang w:eastAsia="ko-KR"/>
        </w:rPr>
        <w:t xml:space="preserve"> </w:t>
      </w:r>
      <w:r w:rsidRPr="002A3A88">
        <w:rPr>
          <w:lang w:eastAsia="ko-KR"/>
        </w:rPr>
        <w:t>[POST130][110][MOB] RRC CR (Ericsson)</w:t>
      </w:r>
      <w:r w:rsidRPr="002A3A88">
        <w:rPr>
          <w:rFonts w:eastAsiaTheme="minorEastAsia"/>
          <w:bCs/>
          <w:lang w:eastAsia="ko-KR"/>
        </w:rPr>
        <w:t xml:space="preserve"> Running RRC CR for mobility enhancements phase 4</w:t>
      </w:r>
    </w:p>
    <w:p w14:paraId="2A91ADF3" w14:textId="567B166F" w:rsidR="00FC24E5" w:rsidRPr="00257ECB" w:rsidRDefault="00257ECB" w:rsidP="00257ECB">
      <w:pPr>
        <w:rPr>
          <w:lang w:eastAsia="ko-KR"/>
        </w:rPr>
      </w:pPr>
      <w:r>
        <w:rPr>
          <w:rFonts w:hint="eastAsia"/>
          <w:lang w:eastAsia="ko-KR"/>
        </w:rPr>
        <w:t xml:space="preserve">[2] </w:t>
      </w:r>
      <w:r w:rsidRPr="00257ECB">
        <w:rPr>
          <w:lang w:eastAsia="ko-KR"/>
        </w:rPr>
        <w:t>[POST130][111][MOB] MAC running CR(Vivo)</w:t>
      </w:r>
    </w:p>
    <w:sectPr w:rsidR="00FC24E5" w:rsidRPr="00257ECB" w:rsidSect="005E3702">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C0BEE" w14:textId="77777777" w:rsidR="00B3616A" w:rsidRDefault="00B3616A">
      <w:pPr>
        <w:pStyle w:val="1"/>
      </w:pPr>
      <w:r>
        <w:separator/>
      </w:r>
    </w:p>
  </w:endnote>
  <w:endnote w:type="continuationSeparator" w:id="0">
    <w:p w14:paraId="43E66CD7" w14:textId="77777777" w:rsidR="00B3616A" w:rsidRDefault="00B3616A">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458D0" w14:textId="77777777" w:rsidR="00C2069A" w:rsidRDefault="00C2069A">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1</w:t>
    </w:r>
    <w:r>
      <w:rPr>
        <w:rStyle w:val="af2"/>
      </w:rPr>
      <w:fldChar w:fldCharType="end"/>
    </w:r>
  </w:p>
  <w:p w14:paraId="549FD89C" w14:textId="77777777" w:rsidR="00C2069A" w:rsidRDefault="00C2069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3756D" w14:textId="7D7996B9" w:rsidR="00C2069A" w:rsidRDefault="00C2069A">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271CE9">
      <w:rPr>
        <w:rStyle w:val="af2"/>
      </w:rPr>
      <w:t>8</w:t>
    </w:r>
    <w:r>
      <w:rPr>
        <w:rStyle w:val="af2"/>
      </w:rPr>
      <w:fldChar w:fldCharType="end"/>
    </w:r>
  </w:p>
  <w:p w14:paraId="57CCD30D" w14:textId="77777777" w:rsidR="00C2069A" w:rsidRDefault="00C2069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5ABC4" w14:textId="77777777" w:rsidR="00B3616A" w:rsidRDefault="00B3616A">
      <w:pPr>
        <w:pStyle w:val="1"/>
      </w:pPr>
      <w:r>
        <w:separator/>
      </w:r>
    </w:p>
  </w:footnote>
  <w:footnote w:type="continuationSeparator" w:id="0">
    <w:p w14:paraId="261FF25F" w14:textId="77777777" w:rsidR="00B3616A" w:rsidRDefault="00B3616A">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EDC44D7"/>
    <w:multiLevelType w:val="hybridMultilevel"/>
    <w:tmpl w:val="7CA89F7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1EF317FA"/>
    <w:multiLevelType w:val="hybridMultilevel"/>
    <w:tmpl w:val="23F4960E"/>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3" w15:restartNumberingAfterBreak="0">
    <w:nsid w:val="31637307"/>
    <w:multiLevelType w:val="hybridMultilevel"/>
    <w:tmpl w:val="B1E42C32"/>
    <w:lvl w:ilvl="0" w:tplc="0409000F">
      <w:start w:val="1"/>
      <w:numFmt w:val="decimal"/>
      <w:lvlText w:val="%1."/>
      <w:lvlJc w:val="left"/>
      <w:pPr>
        <w:ind w:left="800" w:hanging="400"/>
      </w:pPr>
    </w:lvl>
    <w:lvl w:ilvl="1" w:tplc="095EBD24">
      <w:start w:val="1"/>
      <w:numFmt w:val="bullet"/>
      <w:pStyle w:val="a"/>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AD05EFF"/>
    <w:multiLevelType w:val="hybridMultilevel"/>
    <w:tmpl w:val="9CEEDA5A"/>
    <w:lvl w:ilvl="0" w:tplc="DABA9910">
      <w:start w:val="2"/>
      <w:numFmt w:val="bullet"/>
      <w:lvlText w:val="-"/>
      <w:lvlJc w:val="left"/>
      <w:pPr>
        <w:ind w:left="1288" w:hanging="360"/>
      </w:pPr>
      <w:rPr>
        <w:rFonts w:ascii="Arial" w:eastAsiaTheme="minorEastAsia" w:hAnsi="Arial" w:cs="Arial" w:hint="default"/>
      </w:rPr>
    </w:lvl>
    <w:lvl w:ilvl="1" w:tplc="04090003" w:tentative="1">
      <w:start w:val="1"/>
      <w:numFmt w:val="bullet"/>
      <w:lvlText w:val=""/>
      <w:lvlJc w:val="left"/>
      <w:pPr>
        <w:ind w:left="1808" w:hanging="440"/>
      </w:pPr>
      <w:rPr>
        <w:rFonts w:ascii="Wingdings" w:hAnsi="Wingdings" w:hint="default"/>
      </w:rPr>
    </w:lvl>
    <w:lvl w:ilvl="2" w:tplc="04090005" w:tentative="1">
      <w:start w:val="1"/>
      <w:numFmt w:val="bullet"/>
      <w:lvlText w:val=""/>
      <w:lvlJc w:val="left"/>
      <w:pPr>
        <w:ind w:left="2248" w:hanging="440"/>
      </w:pPr>
      <w:rPr>
        <w:rFonts w:ascii="Wingdings" w:hAnsi="Wingdings" w:hint="default"/>
      </w:rPr>
    </w:lvl>
    <w:lvl w:ilvl="3" w:tplc="04090001" w:tentative="1">
      <w:start w:val="1"/>
      <w:numFmt w:val="bullet"/>
      <w:lvlText w:val=""/>
      <w:lvlJc w:val="left"/>
      <w:pPr>
        <w:ind w:left="2688" w:hanging="440"/>
      </w:pPr>
      <w:rPr>
        <w:rFonts w:ascii="Wingdings" w:hAnsi="Wingdings" w:hint="default"/>
      </w:rPr>
    </w:lvl>
    <w:lvl w:ilvl="4" w:tplc="04090003" w:tentative="1">
      <w:start w:val="1"/>
      <w:numFmt w:val="bullet"/>
      <w:lvlText w:val=""/>
      <w:lvlJc w:val="left"/>
      <w:pPr>
        <w:ind w:left="3128" w:hanging="440"/>
      </w:pPr>
      <w:rPr>
        <w:rFonts w:ascii="Wingdings" w:hAnsi="Wingdings" w:hint="default"/>
      </w:rPr>
    </w:lvl>
    <w:lvl w:ilvl="5" w:tplc="04090005" w:tentative="1">
      <w:start w:val="1"/>
      <w:numFmt w:val="bullet"/>
      <w:lvlText w:val=""/>
      <w:lvlJc w:val="left"/>
      <w:pPr>
        <w:ind w:left="3568" w:hanging="440"/>
      </w:pPr>
      <w:rPr>
        <w:rFonts w:ascii="Wingdings" w:hAnsi="Wingdings" w:hint="default"/>
      </w:rPr>
    </w:lvl>
    <w:lvl w:ilvl="6" w:tplc="04090001" w:tentative="1">
      <w:start w:val="1"/>
      <w:numFmt w:val="bullet"/>
      <w:lvlText w:val=""/>
      <w:lvlJc w:val="left"/>
      <w:pPr>
        <w:ind w:left="4008" w:hanging="440"/>
      </w:pPr>
      <w:rPr>
        <w:rFonts w:ascii="Wingdings" w:hAnsi="Wingdings" w:hint="default"/>
      </w:rPr>
    </w:lvl>
    <w:lvl w:ilvl="7" w:tplc="04090003" w:tentative="1">
      <w:start w:val="1"/>
      <w:numFmt w:val="bullet"/>
      <w:lvlText w:val=""/>
      <w:lvlJc w:val="left"/>
      <w:pPr>
        <w:ind w:left="4448" w:hanging="440"/>
      </w:pPr>
      <w:rPr>
        <w:rFonts w:ascii="Wingdings" w:hAnsi="Wingdings" w:hint="default"/>
      </w:rPr>
    </w:lvl>
    <w:lvl w:ilvl="8" w:tplc="04090005" w:tentative="1">
      <w:start w:val="1"/>
      <w:numFmt w:val="bullet"/>
      <w:lvlText w:val=""/>
      <w:lvlJc w:val="left"/>
      <w:pPr>
        <w:ind w:left="4888" w:hanging="440"/>
      </w:pPr>
      <w:rPr>
        <w:rFonts w:ascii="Wingdings" w:hAnsi="Wingdings" w:hint="default"/>
      </w:rPr>
    </w:lvl>
  </w:abstractNum>
  <w:abstractNum w:abstractNumId="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4FD5F47D"/>
    <w:multiLevelType w:val="singleLevel"/>
    <w:tmpl w:val="4FD5F47D"/>
    <w:lvl w:ilvl="0">
      <w:start w:val="1"/>
      <w:numFmt w:val="decimal"/>
      <w:suff w:val="space"/>
      <w:lvlText w:val="%1)"/>
      <w:lvlJc w:val="left"/>
    </w:lvl>
  </w:abstractNum>
  <w:abstractNum w:abstractNumId="10"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1" w15:restartNumberingAfterBreak="0">
    <w:nsid w:val="70146DC0"/>
    <w:multiLevelType w:val="hybridMultilevel"/>
    <w:tmpl w:val="F2C87FCA"/>
    <w:lvl w:ilvl="0" w:tplc="E3E467CE">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14126726">
      <w:start w:val="1"/>
      <w:numFmt w:val="bullet"/>
      <w:lvlText w:val=""/>
      <w:lvlJc w:val="left"/>
      <w:pPr>
        <w:ind w:left="2189" w:hanging="360"/>
      </w:pPr>
      <w:rPr>
        <w:rFonts w:ascii="Wingdings" w:eastAsia="MS Mincho" w:hAnsi="Wingdings" w:cs="Times New Roman"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12" w15:restartNumberingAfterBreak="0">
    <w:nsid w:val="78396B46"/>
    <w:multiLevelType w:val="hybridMultilevel"/>
    <w:tmpl w:val="69B6FBB6"/>
    <w:lvl w:ilvl="0" w:tplc="DABA9910">
      <w:start w:val="2"/>
      <w:numFmt w:val="bullet"/>
      <w:lvlText w:val="-"/>
      <w:lvlJc w:val="left"/>
      <w:pPr>
        <w:ind w:left="1288"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53384695">
    <w:abstractNumId w:val="5"/>
  </w:num>
  <w:num w:numId="2" w16cid:durableId="1058237951">
    <w:abstractNumId w:val="0"/>
  </w:num>
  <w:num w:numId="3" w16cid:durableId="808060574">
    <w:abstractNumId w:val="6"/>
  </w:num>
  <w:num w:numId="4" w16cid:durableId="1649628717">
    <w:abstractNumId w:val="14"/>
  </w:num>
  <w:num w:numId="5" w16cid:durableId="118687410">
    <w:abstractNumId w:val="8"/>
  </w:num>
  <w:num w:numId="6" w16cid:durableId="1480883097">
    <w:abstractNumId w:val="13"/>
  </w:num>
  <w:num w:numId="7" w16cid:durableId="907038733">
    <w:abstractNumId w:val="4"/>
  </w:num>
  <w:num w:numId="8" w16cid:durableId="110977635">
    <w:abstractNumId w:val="10"/>
  </w:num>
  <w:num w:numId="9" w16cid:durableId="1625038950">
    <w:abstractNumId w:val="11"/>
  </w:num>
  <w:num w:numId="10" w16cid:durableId="1611476122">
    <w:abstractNumId w:val="3"/>
  </w:num>
  <w:num w:numId="11" w16cid:durableId="1265068117">
    <w:abstractNumId w:val="2"/>
  </w:num>
  <w:num w:numId="12" w16cid:durableId="1049299418">
    <w:abstractNumId w:val="1"/>
  </w:num>
  <w:num w:numId="13" w16cid:durableId="2055739240">
    <w:abstractNumId w:val="9"/>
  </w:num>
  <w:num w:numId="14" w16cid:durableId="1029068821">
    <w:abstractNumId w:val="7"/>
  </w:num>
  <w:num w:numId="15" w16cid:durableId="1995722569">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NLYwNDKytLC0tDBQ0lEKTi0uzszPAykwMawFANtrx24tAAAA"/>
  </w:docVars>
  <w:rsids>
    <w:rsidRoot w:val="00D4259F"/>
    <w:rsid w:val="00000425"/>
    <w:rsid w:val="000024CF"/>
    <w:rsid w:val="00004D55"/>
    <w:rsid w:val="00005F5A"/>
    <w:rsid w:val="00006038"/>
    <w:rsid w:val="00006D7D"/>
    <w:rsid w:val="00007B32"/>
    <w:rsid w:val="000113DC"/>
    <w:rsid w:val="000116A1"/>
    <w:rsid w:val="000116C3"/>
    <w:rsid w:val="000132D4"/>
    <w:rsid w:val="00013D3F"/>
    <w:rsid w:val="000158F2"/>
    <w:rsid w:val="0001664E"/>
    <w:rsid w:val="000168EF"/>
    <w:rsid w:val="00017876"/>
    <w:rsid w:val="000179A8"/>
    <w:rsid w:val="00020515"/>
    <w:rsid w:val="00020F31"/>
    <w:rsid w:val="00021695"/>
    <w:rsid w:val="000245D1"/>
    <w:rsid w:val="00024F94"/>
    <w:rsid w:val="00025017"/>
    <w:rsid w:val="00025159"/>
    <w:rsid w:val="000256B8"/>
    <w:rsid w:val="0002615B"/>
    <w:rsid w:val="000265C8"/>
    <w:rsid w:val="00026670"/>
    <w:rsid w:val="00026FE9"/>
    <w:rsid w:val="0002761B"/>
    <w:rsid w:val="00027769"/>
    <w:rsid w:val="000301FE"/>
    <w:rsid w:val="00030A4F"/>
    <w:rsid w:val="00030EAE"/>
    <w:rsid w:val="00032A4D"/>
    <w:rsid w:val="00032D7D"/>
    <w:rsid w:val="00033B82"/>
    <w:rsid w:val="00033FDC"/>
    <w:rsid w:val="00035678"/>
    <w:rsid w:val="00035A25"/>
    <w:rsid w:val="00037BC6"/>
    <w:rsid w:val="000406C3"/>
    <w:rsid w:val="00040E4B"/>
    <w:rsid w:val="00040ED6"/>
    <w:rsid w:val="00041209"/>
    <w:rsid w:val="0004133C"/>
    <w:rsid w:val="000419AE"/>
    <w:rsid w:val="00041A0A"/>
    <w:rsid w:val="00041ABE"/>
    <w:rsid w:val="0004226B"/>
    <w:rsid w:val="0004360C"/>
    <w:rsid w:val="00043B38"/>
    <w:rsid w:val="00043C0A"/>
    <w:rsid w:val="00043E82"/>
    <w:rsid w:val="00044063"/>
    <w:rsid w:val="00044433"/>
    <w:rsid w:val="00045C76"/>
    <w:rsid w:val="000468DC"/>
    <w:rsid w:val="00047285"/>
    <w:rsid w:val="00047A6A"/>
    <w:rsid w:val="00050D56"/>
    <w:rsid w:val="00051420"/>
    <w:rsid w:val="00051BFD"/>
    <w:rsid w:val="00052D14"/>
    <w:rsid w:val="000532C8"/>
    <w:rsid w:val="00053333"/>
    <w:rsid w:val="00056086"/>
    <w:rsid w:val="000564A6"/>
    <w:rsid w:val="00056D6E"/>
    <w:rsid w:val="000610C2"/>
    <w:rsid w:val="00062388"/>
    <w:rsid w:val="000628BD"/>
    <w:rsid w:val="00063E04"/>
    <w:rsid w:val="00064993"/>
    <w:rsid w:val="00064DEE"/>
    <w:rsid w:val="0006537A"/>
    <w:rsid w:val="00066125"/>
    <w:rsid w:val="00066180"/>
    <w:rsid w:val="00072182"/>
    <w:rsid w:val="00072C71"/>
    <w:rsid w:val="00073547"/>
    <w:rsid w:val="000735CD"/>
    <w:rsid w:val="00073CFA"/>
    <w:rsid w:val="000752DA"/>
    <w:rsid w:val="00080C2D"/>
    <w:rsid w:val="000817E2"/>
    <w:rsid w:val="00084233"/>
    <w:rsid w:val="00087967"/>
    <w:rsid w:val="00091019"/>
    <w:rsid w:val="00092672"/>
    <w:rsid w:val="00093307"/>
    <w:rsid w:val="00093D55"/>
    <w:rsid w:val="00096018"/>
    <w:rsid w:val="00096D15"/>
    <w:rsid w:val="000A14C8"/>
    <w:rsid w:val="000A1DAA"/>
    <w:rsid w:val="000A29B2"/>
    <w:rsid w:val="000A2E83"/>
    <w:rsid w:val="000A49FB"/>
    <w:rsid w:val="000A5405"/>
    <w:rsid w:val="000A75BA"/>
    <w:rsid w:val="000A7FEA"/>
    <w:rsid w:val="000B0D9A"/>
    <w:rsid w:val="000B1466"/>
    <w:rsid w:val="000B1CEB"/>
    <w:rsid w:val="000B21EE"/>
    <w:rsid w:val="000B2FC8"/>
    <w:rsid w:val="000B34F6"/>
    <w:rsid w:val="000B4294"/>
    <w:rsid w:val="000B5C1D"/>
    <w:rsid w:val="000B5D40"/>
    <w:rsid w:val="000B69B3"/>
    <w:rsid w:val="000B78A6"/>
    <w:rsid w:val="000C1100"/>
    <w:rsid w:val="000C1B2F"/>
    <w:rsid w:val="000C4BA1"/>
    <w:rsid w:val="000C5E98"/>
    <w:rsid w:val="000D1B87"/>
    <w:rsid w:val="000D3B28"/>
    <w:rsid w:val="000D4489"/>
    <w:rsid w:val="000D6804"/>
    <w:rsid w:val="000D73A0"/>
    <w:rsid w:val="000E0BD1"/>
    <w:rsid w:val="000E19FD"/>
    <w:rsid w:val="000E2453"/>
    <w:rsid w:val="000E439B"/>
    <w:rsid w:val="000E5326"/>
    <w:rsid w:val="000E55BD"/>
    <w:rsid w:val="000E5D77"/>
    <w:rsid w:val="000E67F6"/>
    <w:rsid w:val="000E7C66"/>
    <w:rsid w:val="000F0041"/>
    <w:rsid w:val="000F056D"/>
    <w:rsid w:val="000F1218"/>
    <w:rsid w:val="000F205F"/>
    <w:rsid w:val="000F3226"/>
    <w:rsid w:val="000F354C"/>
    <w:rsid w:val="000F3B91"/>
    <w:rsid w:val="000F4F3A"/>
    <w:rsid w:val="000F5AAE"/>
    <w:rsid w:val="000F6B72"/>
    <w:rsid w:val="000F73C0"/>
    <w:rsid w:val="00100404"/>
    <w:rsid w:val="001017DB"/>
    <w:rsid w:val="00102B17"/>
    <w:rsid w:val="00103681"/>
    <w:rsid w:val="00103E65"/>
    <w:rsid w:val="00103F25"/>
    <w:rsid w:val="00104813"/>
    <w:rsid w:val="00104D38"/>
    <w:rsid w:val="0010674C"/>
    <w:rsid w:val="00107331"/>
    <w:rsid w:val="0011070A"/>
    <w:rsid w:val="0011125A"/>
    <w:rsid w:val="00116EA1"/>
    <w:rsid w:val="00120296"/>
    <w:rsid w:val="0012099A"/>
    <w:rsid w:val="00120D09"/>
    <w:rsid w:val="00122082"/>
    <w:rsid w:val="001241F9"/>
    <w:rsid w:val="00124281"/>
    <w:rsid w:val="00127000"/>
    <w:rsid w:val="00127006"/>
    <w:rsid w:val="00127740"/>
    <w:rsid w:val="001279D5"/>
    <w:rsid w:val="001304A7"/>
    <w:rsid w:val="00132694"/>
    <w:rsid w:val="00132CAB"/>
    <w:rsid w:val="00135A7C"/>
    <w:rsid w:val="00135A82"/>
    <w:rsid w:val="001369DF"/>
    <w:rsid w:val="0013702F"/>
    <w:rsid w:val="00140076"/>
    <w:rsid w:val="0014183E"/>
    <w:rsid w:val="00141C24"/>
    <w:rsid w:val="00144CEF"/>
    <w:rsid w:val="00146BE6"/>
    <w:rsid w:val="0015187D"/>
    <w:rsid w:val="00151E10"/>
    <w:rsid w:val="00152DDD"/>
    <w:rsid w:val="001551A7"/>
    <w:rsid w:val="00155D62"/>
    <w:rsid w:val="001568FE"/>
    <w:rsid w:val="00156AF5"/>
    <w:rsid w:val="001573D0"/>
    <w:rsid w:val="00161265"/>
    <w:rsid w:val="00162056"/>
    <w:rsid w:val="00162317"/>
    <w:rsid w:val="00162D6F"/>
    <w:rsid w:val="00163103"/>
    <w:rsid w:val="001638D0"/>
    <w:rsid w:val="001641BF"/>
    <w:rsid w:val="001642FD"/>
    <w:rsid w:val="001651DD"/>
    <w:rsid w:val="00167C48"/>
    <w:rsid w:val="001713A4"/>
    <w:rsid w:val="00171AA9"/>
    <w:rsid w:val="001738EE"/>
    <w:rsid w:val="00173BF6"/>
    <w:rsid w:val="00174224"/>
    <w:rsid w:val="0017443E"/>
    <w:rsid w:val="00175FF1"/>
    <w:rsid w:val="001773DC"/>
    <w:rsid w:val="00181491"/>
    <w:rsid w:val="001821D4"/>
    <w:rsid w:val="001828D3"/>
    <w:rsid w:val="00182BE8"/>
    <w:rsid w:val="001844D9"/>
    <w:rsid w:val="00185E1E"/>
    <w:rsid w:val="00186336"/>
    <w:rsid w:val="001865DD"/>
    <w:rsid w:val="00187307"/>
    <w:rsid w:val="001877D6"/>
    <w:rsid w:val="00187DBD"/>
    <w:rsid w:val="00190F8C"/>
    <w:rsid w:val="00191EDD"/>
    <w:rsid w:val="001927B8"/>
    <w:rsid w:val="00192B38"/>
    <w:rsid w:val="00192E0F"/>
    <w:rsid w:val="00192F4A"/>
    <w:rsid w:val="00194495"/>
    <w:rsid w:val="001944E1"/>
    <w:rsid w:val="001948DE"/>
    <w:rsid w:val="00194F51"/>
    <w:rsid w:val="00196783"/>
    <w:rsid w:val="001974D2"/>
    <w:rsid w:val="00197809"/>
    <w:rsid w:val="001A060A"/>
    <w:rsid w:val="001A183C"/>
    <w:rsid w:val="001A2965"/>
    <w:rsid w:val="001A3A37"/>
    <w:rsid w:val="001A3B33"/>
    <w:rsid w:val="001A515B"/>
    <w:rsid w:val="001A52E5"/>
    <w:rsid w:val="001A5A6C"/>
    <w:rsid w:val="001A5CB5"/>
    <w:rsid w:val="001A61D6"/>
    <w:rsid w:val="001A7225"/>
    <w:rsid w:val="001A7A90"/>
    <w:rsid w:val="001B05B0"/>
    <w:rsid w:val="001B1907"/>
    <w:rsid w:val="001B20F8"/>
    <w:rsid w:val="001B20FB"/>
    <w:rsid w:val="001B28A8"/>
    <w:rsid w:val="001B47E4"/>
    <w:rsid w:val="001B4FE5"/>
    <w:rsid w:val="001B79AD"/>
    <w:rsid w:val="001C01E3"/>
    <w:rsid w:val="001C04DC"/>
    <w:rsid w:val="001C093A"/>
    <w:rsid w:val="001C0EC9"/>
    <w:rsid w:val="001C1454"/>
    <w:rsid w:val="001C1F0D"/>
    <w:rsid w:val="001C2A3E"/>
    <w:rsid w:val="001C2CF8"/>
    <w:rsid w:val="001C32B1"/>
    <w:rsid w:val="001C34A5"/>
    <w:rsid w:val="001C4457"/>
    <w:rsid w:val="001C473A"/>
    <w:rsid w:val="001C49F8"/>
    <w:rsid w:val="001C6ABB"/>
    <w:rsid w:val="001C6BC3"/>
    <w:rsid w:val="001C6F4C"/>
    <w:rsid w:val="001C7593"/>
    <w:rsid w:val="001C7FD1"/>
    <w:rsid w:val="001D0FBB"/>
    <w:rsid w:val="001D119C"/>
    <w:rsid w:val="001D15D4"/>
    <w:rsid w:val="001D1765"/>
    <w:rsid w:val="001D1EBF"/>
    <w:rsid w:val="001D2A56"/>
    <w:rsid w:val="001D2B3A"/>
    <w:rsid w:val="001D2D84"/>
    <w:rsid w:val="001D3734"/>
    <w:rsid w:val="001D3B4E"/>
    <w:rsid w:val="001D3C6D"/>
    <w:rsid w:val="001D4214"/>
    <w:rsid w:val="001D456D"/>
    <w:rsid w:val="001D6986"/>
    <w:rsid w:val="001D6C7E"/>
    <w:rsid w:val="001E004E"/>
    <w:rsid w:val="001E0DF9"/>
    <w:rsid w:val="001E3923"/>
    <w:rsid w:val="001E3F41"/>
    <w:rsid w:val="001E4C5F"/>
    <w:rsid w:val="001E743C"/>
    <w:rsid w:val="001F080A"/>
    <w:rsid w:val="001F0BF7"/>
    <w:rsid w:val="001F0E23"/>
    <w:rsid w:val="001F12FF"/>
    <w:rsid w:val="001F2431"/>
    <w:rsid w:val="001F2A96"/>
    <w:rsid w:val="001F2C0A"/>
    <w:rsid w:val="001F2FAF"/>
    <w:rsid w:val="001F304A"/>
    <w:rsid w:val="001F465E"/>
    <w:rsid w:val="001F4F3A"/>
    <w:rsid w:val="001F53C9"/>
    <w:rsid w:val="001F7259"/>
    <w:rsid w:val="001F7571"/>
    <w:rsid w:val="001F7D21"/>
    <w:rsid w:val="0020206B"/>
    <w:rsid w:val="0020213B"/>
    <w:rsid w:val="00203E44"/>
    <w:rsid w:val="00204558"/>
    <w:rsid w:val="002058FE"/>
    <w:rsid w:val="0020681F"/>
    <w:rsid w:val="00207112"/>
    <w:rsid w:val="00210236"/>
    <w:rsid w:val="00212202"/>
    <w:rsid w:val="00212BCC"/>
    <w:rsid w:val="00213C53"/>
    <w:rsid w:val="00215074"/>
    <w:rsid w:val="00216383"/>
    <w:rsid w:val="00216E7F"/>
    <w:rsid w:val="00217766"/>
    <w:rsid w:val="00217B5A"/>
    <w:rsid w:val="0022055B"/>
    <w:rsid w:val="00221800"/>
    <w:rsid w:val="00221B3B"/>
    <w:rsid w:val="0022283C"/>
    <w:rsid w:val="002228E6"/>
    <w:rsid w:val="00224AF3"/>
    <w:rsid w:val="00226D8A"/>
    <w:rsid w:val="002279F0"/>
    <w:rsid w:val="00230612"/>
    <w:rsid w:val="0023130B"/>
    <w:rsid w:val="002319AC"/>
    <w:rsid w:val="0023228A"/>
    <w:rsid w:val="00234080"/>
    <w:rsid w:val="00235128"/>
    <w:rsid w:val="00240363"/>
    <w:rsid w:val="00241A01"/>
    <w:rsid w:val="0024216F"/>
    <w:rsid w:val="00242E4A"/>
    <w:rsid w:val="00243AC9"/>
    <w:rsid w:val="00244A65"/>
    <w:rsid w:val="00244CAE"/>
    <w:rsid w:val="00245B65"/>
    <w:rsid w:val="00252819"/>
    <w:rsid w:val="0025304F"/>
    <w:rsid w:val="002535F1"/>
    <w:rsid w:val="00253D5A"/>
    <w:rsid w:val="0025413F"/>
    <w:rsid w:val="002563F0"/>
    <w:rsid w:val="00257508"/>
    <w:rsid w:val="00257ECB"/>
    <w:rsid w:val="002603E7"/>
    <w:rsid w:val="00260892"/>
    <w:rsid w:val="002609BE"/>
    <w:rsid w:val="002610FB"/>
    <w:rsid w:val="00263233"/>
    <w:rsid w:val="00263439"/>
    <w:rsid w:val="00263CEC"/>
    <w:rsid w:val="00263DD4"/>
    <w:rsid w:val="002640B2"/>
    <w:rsid w:val="002640F7"/>
    <w:rsid w:val="00264166"/>
    <w:rsid w:val="002644AA"/>
    <w:rsid w:val="00264829"/>
    <w:rsid w:val="0026484C"/>
    <w:rsid w:val="00264953"/>
    <w:rsid w:val="0026584F"/>
    <w:rsid w:val="00266541"/>
    <w:rsid w:val="00266915"/>
    <w:rsid w:val="00267D7F"/>
    <w:rsid w:val="002712AE"/>
    <w:rsid w:val="0027147F"/>
    <w:rsid w:val="00271CE9"/>
    <w:rsid w:val="00274C4F"/>
    <w:rsid w:val="00275136"/>
    <w:rsid w:val="00275F30"/>
    <w:rsid w:val="0027607E"/>
    <w:rsid w:val="0027626F"/>
    <w:rsid w:val="00276293"/>
    <w:rsid w:val="002777A1"/>
    <w:rsid w:val="00280313"/>
    <w:rsid w:val="0028047F"/>
    <w:rsid w:val="00280560"/>
    <w:rsid w:val="002816BC"/>
    <w:rsid w:val="002825C3"/>
    <w:rsid w:val="00282740"/>
    <w:rsid w:val="002839BC"/>
    <w:rsid w:val="00283C47"/>
    <w:rsid w:val="00283FAD"/>
    <w:rsid w:val="0028513A"/>
    <w:rsid w:val="00285308"/>
    <w:rsid w:val="00285E64"/>
    <w:rsid w:val="00286A0D"/>
    <w:rsid w:val="00286B7F"/>
    <w:rsid w:val="002875EB"/>
    <w:rsid w:val="00287602"/>
    <w:rsid w:val="00291A79"/>
    <w:rsid w:val="002933C5"/>
    <w:rsid w:val="00293496"/>
    <w:rsid w:val="00295C02"/>
    <w:rsid w:val="00295C19"/>
    <w:rsid w:val="00297757"/>
    <w:rsid w:val="002978EC"/>
    <w:rsid w:val="002A0491"/>
    <w:rsid w:val="002A073D"/>
    <w:rsid w:val="002A50AA"/>
    <w:rsid w:val="002A518E"/>
    <w:rsid w:val="002A5EA8"/>
    <w:rsid w:val="002A6CFB"/>
    <w:rsid w:val="002B0C78"/>
    <w:rsid w:val="002B10D6"/>
    <w:rsid w:val="002B1B10"/>
    <w:rsid w:val="002B4D96"/>
    <w:rsid w:val="002B570E"/>
    <w:rsid w:val="002B6D1E"/>
    <w:rsid w:val="002B6FA6"/>
    <w:rsid w:val="002B706E"/>
    <w:rsid w:val="002B7E2C"/>
    <w:rsid w:val="002C04E4"/>
    <w:rsid w:val="002C09E3"/>
    <w:rsid w:val="002C1D4E"/>
    <w:rsid w:val="002C279E"/>
    <w:rsid w:val="002C320F"/>
    <w:rsid w:val="002C32D7"/>
    <w:rsid w:val="002C48E9"/>
    <w:rsid w:val="002C4D19"/>
    <w:rsid w:val="002C667F"/>
    <w:rsid w:val="002D0B28"/>
    <w:rsid w:val="002D125A"/>
    <w:rsid w:val="002D25FF"/>
    <w:rsid w:val="002D2660"/>
    <w:rsid w:val="002D29CD"/>
    <w:rsid w:val="002D4DA4"/>
    <w:rsid w:val="002D4EB1"/>
    <w:rsid w:val="002E05ED"/>
    <w:rsid w:val="002E1428"/>
    <w:rsid w:val="002E28F6"/>
    <w:rsid w:val="002E2E89"/>
    <w:rsid w:val="002E4FF2"/>
    <w:rsid w:val="002E5379"/>
    <w:rsid w:val="002E5AEB"/>
    <w:rsid w:val="002E5C63"/>
    <w:rsid w:val="002E70BC"/>
    <w:rsid w:val="002E7DD0"/>
    <w:rsid w:val="002F013A"/>
    <w:rsid w:val="002F1D68"/>
    <w:rsid w:val="002F1DFE"/>
    <w:rsid w:val="002F1EB2"/>
    <w:rsid w:val="002F3934"/>
    <w:rsid w:val="002F3C89"/>
    <w:rsid w:val="002F3EE5"/>
    <w:rsid w:val="002F4744"/>
    <w:rsid w:val="002F5122"/>
    <w:rsid w:val="002F6C90"/>
    <w:rsid w:val="002F71E3"/>
    <w:rsid w:val="002F7416"/>
    <w:rsid w:val="002F7B14"/>
    <w:rsid w:val="003012F5"/>
    <w:rsid w:val="00301B08"/>
    <w:rsid w:val="00302C7A"/>
    <w:rsid w:val="00302FC3"/>
    <w:rsid w:val="00303791"/>
    <w:rsid w:val="0030425A"/>
    <w:rsid w:val="003052A0"/>
    <w:rsid w:val="00305EA3"/>
    <w:rsid w:val="003061D2"/>
    <w:rsid w:val="003074AE"/>
    <w:rsid w:val="0030752A"/>
    <w:rsid w:val="00307F8E"/>
    <w:rsid w:val="00310A14"/>
    <w:rsid w:val="00310E97"/>
    <w:rsid w:val="00311167"/>
    <w:rsid w:val="00311545"/>
    <w:rsid w:val="00311FF3"/>
    <w:rsid w:val="0031271A"/>
    <w:rsid w:val="00313578"/>
    <w:rsid w:val="0031527C"/>
    <w:rsid w:val="00315E82"/>
    <w:rsid w:val="003162C6"/>
    <w:rsid w:val="003165E3"/>
    <w:rsid w:val="0031690F"/>
    <w:rsid w:val="003209C3"/>
    <w:rsid w:val="00321F7F"/>
    <w:rsid w:val="00322507"/>
    <w:rsid w:val="00324486"/>
    <w:rsid w:val="00324DE1"/>
    <w:rsid w:val="00327E6D"/>
    <w:rsid w:val="003307C3"/>
    <w:rsid w:val="003332C3"/>
    <w:rsid w:val="0033371C"/>
    <w:rsid w:val="00334492"/>
    <w:rsid w:val="003368D7"/>
    <w:rsid w:val="0033693C"/>
    <w:rsid w:val="00336C4A"/>
    <w:rsid w:val="0034355D"/>
    <w:rsid w:val="00343739"/>
    <w:rsid w:val="00344B30"/>
    <w:rsid w:val="00345655"/>
    <w:rsid w:val="0034658A"/>
    <w:rsid w:val="0034684C"/>
    <w:rsid w:val="00346E94"/>
    <w:rsid w:val="00347252"/>
    <w:rsid w:val="00347766"/>
    <w:rsid w:val="00347C70"/>
    <w:rsid w:val="00347CE4"/>
    <w:rsid w:val="00351069"/>
    <w:rsid w:val="0035167D"/>
    <w:rsid w:val="0035206F"/>
    <w:rsid w:val="003521C0"/>
    <w:rsid w:val="003523B9"/>
    <w:rsid w:val="003531F7"/>
    <w:rsid w:val="003548A6"/>
    <w:rsid w:val="003551D2"/>
    <w:rsid w:val="00355F83"/>
    <w:rsid w:val="00356589"/>
    <w:rsid w:val="00356AB6"/>
    <w:rsid w:val="00356E56"/>
    <w:rsid w:val="00357D51"/>
    <w:rsid w:val="003619A7"/>
    <w:rsid w:val="0036263D"/>
    <w:rsid w:val="00362D4E"/>
    <w:rsid w:val="00363A7A"/>
    <w:rsid w:val="00363E15"/>
    <w:rsid w:val="00364EAC"/>
    <w:rsid w:val="00365C0C"/>
    <w:rsid w:val="00365D20"/>
    <w:rsid w:val="0036694E"/>
    <w:rsid w:val="003675B4"/>
    <w:rsid w:val="00370E7A"/>
    <w:rsid w:val="00371784"/>
    <w:rsid w:val="00371C57"/>
    <w:rsid w:val="0037205A"/>
    <w:rsid w:val="003725DC"/>
    <w:rsid w:val="00372951"/>
    <w:rsid w:val="00372F9A"/>
    <w:rsid w:val="00376225"/>
    <w:rsid w:val="003771C4"/>
    <w:rsid w:val="0038017B"/>
    <w:rsid w:val="003820D7"/>
    <w:rsid w:val="00382101"/>
    <w:rsid w:val="0038432E"/>
    <w:rsid w:val="003848D8"/>
    <w:rsid w:val="00390476"/>
    <w:rsid w:val="00390687"/>
    <w:rsid w:val="0039104C"/>
    <w:rsid w:val="00391401"/>
    <w:rsid w:val="00391BDD"/>
    <w:rsid w:val="003927CB"/>
    <w:rsid w:val="0039324C"/>
    <w:rsid w:val="00393626"/>
    <w:rsid w:val="00394017"/>
    <w:rsid w:val="003943F5"/>
    <w:rsid w:val="003950F7"/>
    <w:rsid w:val="003A03D6"/>
    <w:rsid w:val="003A0CD3"/>
    <w:rsid w:val="003A0E4E"/>
    <w:rsid w:val="003A13EA"/>
    <w:rsid w:val="003A19CA"/>
    <w:rsid w:val="003A1C8A"/>
    <w:rsid w:val="003A26E4"/>
    <w:rsid w:val="003A31AD"/>
    <w:rsid w:val="003A452C"/>
    <w:rsid w:val="003A552A"/>
    <w:rsid w:val="003A563B"/>
    <w:rsid w:val="003A7D69"/>
    <w:rsid w:val="003B0B59"/>
    <w:rsid w:val="003B1806"/>
    <w:rsid w:val="003B22DF"/>
    <w:rsid w:val="003B25E5"/>
    <w:rsid w:val="003B4576"/>
    <w:rsid w:val="003B4620"/>
    <w:rsid w:val="003B5D47"/>
    <w:rsid w:val="003B6139"/>
    <w:rsid w:val="003B6772"/>
    <w:rsid w:val="003C046A"/>
    <w:rsid w:val="003C4CC1"/>
    <w:rsid w:val="003C60B4"/>
    <w:rsid w:val="003D148B"/>
    <w:rsid w:val="003D14B0"/>
    <w:rsid w:val="003D2FC5"/>
    <w:rsid w:val="003D3795"/>
    <w:rsid w:val="003D405F"/>
    <w:rsid w:val="003D5B27"/>
    <w:rsid w:val="003D5C57"/>
    <w:rsid w:val="003D5CD1"/>
    <w:rsid w:val="003D76E5"/>
    <w:rsid w:val="003E0ABC"/>
    <w:rsid w:val="003E0C02"/>
    <w:rsid w:val="003E2D55"/>
    <w:rsid w:val="003E4F97"/>
    <w:rsid w:val="003E520E"/>
    <w:rsid w:val="003E5CBC"/>
    <w:rsid w:val="003E6F23"/>
    <w:rsid w:val="003E735F"/>
    <w:rsid w:val="003E7A55"/>
    <w:rsid w:val="003F0D2C"/>
    <w:rsid w:val="003F23F0"/>
    <w:rsid w:val="003F2F94"/>
    <w:rsid w:val="003F4DA5"/>
    <w:rsid w:val="003F5068"/>
    <w:rsid w:val="003F612D"/>
    <w:rsid w:val="003F72AF"/>
    <w:rsid w:val="003F7A0C"/>
    <w:rsid w:val="003F7D79"/>
    <w:rsid w:val="00400301"/>
    <w:rsid w:val="0040055A"/>
    <w:rsid w:val="00400CCC"/>
    <w:rsid w:val="0040183D"/>
    <w:rsid w:val="00401A47"/>
    <w:rsid w:val="00401F44"/>
    <w:rsid w:val="00402C62"/>
    <w:rsid w:val="0040515B"/>
    <w:rsid w:val="00406EF8"/>
    <w:rsid w:val="00407608"/>
    <w:rsid w:val="00407E06"/>
    <w:rsid w:val="00407E73"/>
    <w:rsid w:val="00411ACA"/>
    <w:rsid w:val="004147C2"/>
    <w:rsid w:val="004148E3"/>
    <w:rsid w:val="00414A1E"/>
    <w:rsid w:val="004173D3"/>
    <w:rsid w:val="00417E8D"/>
    <w:rsid w:val="00417F9A"/>
    <w:rsid w:val="0042340E"/>
    <w:rsid w:val="004268D3"/>
    <w:rsid w:val="004271CF"/>
    <w:rsid w:val="00427F8C"/>
    <w:rsid w:val="004300BB"/>
    <w:rsid w:val="004308B8"/>
    <w:rsid w:val="00430A6B"/>
    <w:rsid w:val="004313BB"/>
    <w:rsid w:val="00431DE2"/>
    <w:rsid w:val="004321DF"/>
    <w:rsid w:val="00433DEF"/>
    <w:rsid w:val="00435BDE"/>
    <w:rsid w:val="0043650D"/>
    <w:rsid w:val="00436884"/>
    <w:rsid w:val="00437334"/>
    <w:rsid w:val="004401EB"/>
    <w:rsid w:val="00441037"/>
    <w:rsid w:val="004419D5"/>
    <w:rsid w:val="00442D24"/>
    <w:rsid w:val="00442DA4"/>
    <w:rsid w:val="00443C97"/>
    <w:rsid w:val="00445372"/>
    <w:rsid w:val="00445AC7"/>
    <w:rsid w:val="004475CE"/>
    <w:rsid w:val="00447F76"/>
    <w:rsid w:val="004503FF"/>
    <w:rsid w:val="00450F16"/>
    <w:rsid w:val="0045279A"/>
    <w:rsid w:val="00452E1E"/>
    <w:rsid w:val="00453362"/>
    <w:rsid w:val="00453EF6"/>
    <w:rsid w:val="004542D1"/>
    <w:rsid w:val="00456C70"/>
    <w:rsid w:val="004571F6"/>
    <w:rsid w:val="00457F3F"/>
    <w:rsid w:val="00460372"/>
    <w:rsid w:val="00460D3C"/>
    <w:rsid w:val="004615EB"/>
    <w:rsid w:val="004623B8"/>
    <w:rsid w:val="00462DC0"/>
    <w:rsid w:val="00463840"/>
    <w:rsid w:val="00465B70"/>
    <w:rsid w:val="00465C13"/>
    <w:rsid w:val="00467AC6"/>
    <w:rsid w:val="00467FAD"/>
    <w:rsid w:val="00470C8E"/>
    <w:rsid w:val="0047122C"/>
    <w:rsid w:val="004722F9"/>
    <w:rsid w:val="00473151"/>
    <w:rsid w:val="004744B2"/>
    <w:rsid w:val="004763D5"/>
    <w:rsid w:val="0047703B"/>
    <w:rsid w:val="00481AB0"/>
    <w:rsid w:val="00481EC6"/>
    <w:rsid w:val="004828F0"/>
    <w:rsid w:val="00484BCA"/>
    <w:rsid w:val="004900AD"/>
    <w:rsid w:val="004908A7"/>
    <w:rsid w:val="00490C40"/>
    <w:rsid w:val="00490DCB"/>
    <w:rsid w:val="0049153A"/>
    <w:rsid w:val="004919C7"/>
    <w:rsid w:val="00491C73"/>
    <w:rsid w:val="004926DE"/>
    <w:rsid w:val="00493AC1"/>
    <w:rsid w:val="00493E26"/>
    <w:rsid w:val="00493F35"/>
    <w:rsid w:val="00493FBA"/>
    <w:rsid w:val="00494160"/>
    <w:rsid w:val="00494854"/>
    <w:rsid w:val="00495302"/>
    <w:rsid w:val="00495C13"/>
    <w:rsid w:val="004961A1"/>
    <w:rsid w:val="00496782"/>
    <w:rsid w:val="00496E84"/>
    <w:rsid w:val="00497649"/>
    <w:rsid w:val="004978F7"/>
    <w:rsid w:val="004A2266"/>
    <w:rsid w:val="004A2786"/>
    <w:rsid w:val="004A2C76"/>
    <w:rsid w:val="004A4C15"/>
    <w:rsid w:val="004A5FF1"/>
    <w:rsid w:val="004A6605"/>
    <w:rsid w:val="004A6BCB"/>
    <w:rsid w:val="004A6E52"/>
    <w:rsid w:val="004A6EEE"/>
    <w:rsid w:val="004B0019"/>
    <w:rsid w:val="004B2ADC"/>
    <w:rsid w:val="004B4127"/>
    <w:rsid w:val="004B483F"/>
    <w:rsid w:val="004B540F"/>
    <w:rsid w:val="004B6062"/>
    <w:rsid w:val="004B6DDA"/>
    <w:rsid w:val="004B7113"/>
    <w:rsid w:val="004C064A"/>
    <w:rsid w:val="004C0B7B"/>
    <w:rsid w:val="004C1801"/>
    <w:rsid w:val="004C1977"/>
    <w:rsid w:val="004C1E40"/>
    <w:rsid w:val="004C29DC"/>
    <w:rsid w:val="004C3CF4"/>
    <w:rsid w:val="004C72DC"/>
    <w:rsid w:val="004C77CC"/>
    <w:rsid w:val="004C7FE9"/>
    <w:rsid w:val="004D0E52"/>
    <w:rsid w:val="004D0FA2"/>
    <w:rsid w:val="004D237D"/>
    <w:rsid w:val="004D319F"/>
    <w:rsid w:val="004D460A"/>
    <w:rsid w:val="004D4B0C"/>
    <w:rsid w:val="004D5E33"/>
    <w:rsid w:val="004D65E5"/>
    <w:rsid w:val="004D708D"/>
    <w:rsid w:val="004D7637"/>
    <w:rsid w:val="004E08CC"/>
    <w:rsid w:val="004E1B7B"/>
    <w:rsid w:val="004E1E50"/>
    <w:rsid w:val="004E2FDB"/>
    <w:rsid w:val="004E4367"/>
    <w:rsid w:val="004E4BE3"/>
    <w:rsid w:val="004E577E"/>
    <w:rsid w:val="004E5DB2"/>
    <w:rsid w:val="004E5F11"/>
    <w:rsid w:val="004E65CD"/>
    <w:rsid w:val="004F06C6"/>
    <w:rsid w:val="004F38E2"/>
    <w:rsid w:val="004F6E1D"/>
    <w:rsid w:val="004F6E85"/>
    <w:rsid w:val="005039EC"/>
    <w:rsid w:val="00503F41"/>
    <w:rsid w:val="00506663"/>
    <w:rsid w:val="00507B98"/>
    <w:rsid w:val="0051370A"/>
    <w:rsid w:val="00513956"/>
    <w:rsid w:val="00513CFD"/>
    <w:rsid w:val="00513F80"/>
    <w:rsid w:val="005144E2"/>
    <w:rsid w:val="005145C9"/>
    <w:rsid w:val="005151B5"/>
    <w:rsid w:val="00515877"/>
    <w:rsid w:val="005163AC"/>
    <w:rsid w:val="00516D86"/>
    <w:rsid w:val="00517023"/>
    <w:rsid w:val="005174CF"/>
    <w:rsid w:val="00517960"/>
    <w:rsid w:val="00517CBC"/>
    <w:rsid w:val="00521465"/>
    <w:rsid w:val="00521F5E"/>
    <w:rsid w:val="00522101"/>
    <w:rsid w:val="00522B88"/>
    <w:rsid w:val="0052395B"/>
    <w:rsid w:val="00523B9B"/>
    <w:rsid w:val="00525BA2"/>
    <w:rsid w:val="0053027B"/>
    <w:rsid w:val="00530DDE"/>
    <w:rsid w:val="00532600"/>
    <w:rsid w:val="00532832"/>
    <w:rsid w:val="00534472"/>
    <w:rsid w:val="00536059"/>
    <w:rsid w:val="005363AE"/>
    <w:rsid w:val="005369AE"/>
    <w:rsid w:val="00536A33"/>
    <w:rsid w:val="005378C5"/>
    <w:rsid w:val="005417C2"/>
    <w:rsid w:val="00541828"/>
    <w:rsid w:val="00541F17"/>
    <w:rsid w:val="00541FCC"/>
    <w:rsid w:val="00544974"/>
    <w:rsid w:val="00544ABB"/>
    <w:rsid w:val="00546229"/>
    <w:rsid w:val="00547DE7"/>
    <w:rsid w:val="00550C22"/>
    <w:rsid w:val="00551ADF"/>
    <w:rsid w:val="00551C47"/>
    <w:rsid w:val="00553F14"/>
    <w:rsid w:val="0055464A"/>
    <w:rsid w:val="00555F48"/>
    <w:rsid w:val="00556D83"/>
    <w:rsid w:val="005576A2"/>
    <w:rsid w:val="0056034A"/>
    <w:rsid w:val="00560D05"/>
    <w:rsid w:val="00562F0B"/>
    <w:rsid w:val="00563426"/>
    <w:rsid w:val="00563963"/>
    <w:rsid w:val="005653A8"/>
    <w:rsid w:val="00566258"/>
    <w:rsid w:val="00566C5C"/>
    <w:rsid w:val="005676C7"/>
    <w:rsid w:val="00567D6D"/>
    <w:rsid w:val="0057036A"/>
    <w:rsid w:val="00570DD8"/>
    <w:rsid w:val="0057270F"/>
    <w:rsid w:val="00573DFD"/>
    <w:rsid w:val="00574A37"/>
    <w:rsid w:val="005750BC"/>
    <w:rsid w:val="005779AA"/>
    <w:rsid w:val="00580272"/>
    <w:rsid w:val="00580B8B"/>
    <w:rsid w:val="005825FA"/>
    <w:rsid w:val="00583A8F"/>
    <w:rsid w:val="0058464B"/>
    <w:rsid w:val="00584C28"/>
    <w:rsid w:val="00587D6F"/>
    <w:rsid w:val="00587F0A"/>
    <w:rsid w:val="00590B29"/>
    <w:rsid w:val="00591057"/>
    <w:rsid w:val="0059249F"/>
    <w:rsid w:val="00595238"/>
    <w:rsid w:val="005959B4"/>
    <w:rsid w:val="00595B89"/>
    <w:rsid w:val="00596DDF"/>
    <w:rsid w:val="00597BBC"/>
    <w:rsid w:val="005A0425"/>
    <w:rsid w:val="005A04B7"/>
    <w:rsid w:val="005A1B5E"/>
    <w:rsid w:val="005A288E"/>
    <w:rsid w:val="005A2C38"/>
    <w:rsid w:val="005A48CB"/>
    <w:rsid w:val="005A5356"/>
    <w:rsid w:val="005A5467"/>
    <w:rsid w:val="005A54C9"/>
    <w:rsid w:val="005A69DA"/>
    <w:rsid w:val="005B00CA"/>
    <w:rsid w:val="005B0803"/>
    <w:rsid w:val="005B095B"/>
    <w:rsid w:val="005B223F"/>
    <w:rsid w:val="005B22FA"/>
    <w:rsid w:val="005B40E1"/>
    <w:rsid w:val="005B43E8"/>
    <w:rsid w:val="005B57C6"/>
    <w:rsid w:val="005B62EA"/>
    <w:rsid w:val="005B7069"/>
    <w:rsid w:val="005B71AB"/>
    <w:rsid w:val="005B7CB2"/>
    <w:rsid w:val="005C121D"/>
    <w:rsid w:val="005C1886"/>
    <w:rsid w:val="005C283E"/>
    <w:rsid w:val="005C4691"/>
    <w:rsid w:val="005C53D0"/>
    <w:rsid w:val="005D2760"/>
    <w:rsid w:val="005D2DC9"/>
    <w:rsid w:val="005D37D1"/>
    <w:rsid w:val="005D37FB"/>
    <w:rsid w:val="005D5423"/>
    <w:rsid w:val="005D7750"/>
    <w:rsid w:val="005D7CEB"/>
    <w:rsid w:val="005E081E"/>
    <w:rsid w:val="005E0936"/>
    <w:rsid w:val="005E0F60"/>
    <w:rsid w:val="005E1CAC"/>
    <w:rsid w:val="005E29F5"/>
    <w:rsid w:val="005E3702"/>
    <w:rsid w:val="005E5F65"/>
    <w:rsid w:val="005E641B"/>
    <w:rsid w:val="005F0616"/>
    <w:rsid w:val="005F1214"/>
    <w:rsid w:val="005F13B9"/>
    <w:rsid w:val="005F1D1B"/>
    <w:rsid w:val="005F26AC"/>
    <w:rsid w:val="005F2775"/>
    <w:rsid w:val="005F2F64"/>
    <w:rsid w:val="005F3CE9"/>
    <w:rsid w:val="005F5CA5"/>
    <w:rsid w:val="005F5DDA"/>
    <w:rsid w:val="005F6849"/>
    <w:rsid w:val="00600E2F"/>
    <w:rsid w:val="00602B6B"/>
    <w:rsid w:val="006045F8"/>
    <w:rsid w:val="006050B3"/>
    <w:rsid w:val="0060684A"/>
    <w:rsid w:val="006074BB"/>
    <w:rsid w:val="00611539"/>
    <w:rsid w:val="0061210B"/>
    <w:rsid w:val="006131EB"/>
    <w:rsid w:val="00613498"/>
    <w:rsid w:val="006138C6"/>
    <w:rsid w:val="00613ACE"/>
    <w:rsid w:val="0061514F"/>
    <w:rsid w:val="006162F2"/>
    <w:rsid w:val="00616358"/>
    <w:rsid w:val="00617D39"/>
    <w:rsid w:val="00620E67"/>
    <w:rsid w:val="00620F1A"/>
    <w:rsid w:val="006212F2"/>
    <w:rsid w:val="006227B2"/>
    <w:rsid w:val="00623278"/>
    <w:rsid w:val="0062434D"/>
    <w:rsid w:val="00624AF1"/>
    <w:rsid w:val="00624E92"/>
    <w:rsid w:val="00625703"/>
    <w:rsid w:val="00625DD3"/>
    <w:rsid w:val="00626BBB"/>
    <w:rsid w:val="00627262"/>
    <w:rsid w:val="00630701"/>
    <w:rsid w:val="00630ECF"/>
    <w:rsid w:val="00631C22"/>
    <w:rsid w:val="0063502F"/>
    <w:rsid w:val="006354E9"/>
    <w:rsid w:val="0063554F"/>
    <w:rsid w:val="006362AC"/>
    <w:rsid w:val="0063785A"/>
    <w:rsid w:val="00637BA1"/>
    <w:rsid w:val="006425E1"/>
    <w:rsid w:val="00643D84"/>
    <w:rsid w:val="00644EDE"/>
    <w:rsid w:val="0064510E"/>
    <w:rsid w:val="006456CE"/>
    <w:rsid w:val="006505F0"/>
    <w:rsid w:val="006509FE"/>
    <w:rsid w:val="0065208C"/>
    <w:rsid w:val="0065237C"/>
    <w:rsid w:val="00652C55"/>
    <w:rsid w:val="0065314E"/>
    <w:rsid w:val="00653763"/>
    <w:rsid w:val="00654E47"/>
    <w:rsid w:val="0065519D"/>
    <w:rsid w:val="006559E6"/>
    <w:rsid w:val="00655A97"/>
    <w:rsid w:val="00655AC1"/>
    <w:rsid w:val="00656CB9"/>
    <w:rsid w:val="00660CBA"/>
    <w:rsid w:val="00661005"/>
    <w:rsid w:val="00661056"/>
    <w:rsid w:val="0066346D"/>
    <w:rsid w:val="00663C71"/>
    <w:rsid w:val="00666451"/>
    <w:rsid w:val="00666E80"/>
    <w:rsid w:val="00667287"/>
    <w:rsid w:val="00667789"/>
    <w:rsid w:val="00670E19"/>
    <w:rsid w:val="006722F1"/>
    <w:rsid w:val="00674290"/>
    <w:rsid w:val="0067498C"/>
    <w:rsid w:val="00676EE3"/>
    <w:rsid w:val="00677CC6"/>
    <w:rsid w:val="0068043D"/>
    <w:rsid w:val="0068092D"/>
    <w:rsid w:val="00681B00"/>
    <w:rsid w:val="00681BEA"/>
    <w:rsid w:val="0068426A"/>
    <w:rsid w:val="00684861"/>
    <w:rsid w:val="0068596A"/>
    <w:rsid w:val="00685FDA"/>
    <w:rsid w:val="00686167"/>
    <w:rsid w:val="00686A0E"/>
    <w:rsid w:val="00686D97"/>
    <w:rsid w:val="00687858"/>
    <w:rsid w:val="00690FCE"/>
    <w:rsid w:val="00691F4D"/>
    <w:rsid w:val="00692244"/>
    <w:rsid w:val="00693B31"/>
    <w:rsid w:val="00693DCE"/>
    <w:rsid w:val="00694563"/>
    <w:rsid w:val="0069618B"/>
    <w:rsid w:val="0069705B"/>
    <w:rsid w:val="006A0578"/>
    <w:rsid w:val="006A1212"/>
    <w:rsid w:val="006A28FF"/>
    <w:rsid w:val="006A39E4"/>
    <w:rsid w:val="006A447D"/>
    <w:rsid w:val="006A53B6"/>
    <w:rsid w:val="006A668D"/>
    <w:rsid w:val="006A68CE"/>
    <w:rsid w:val="006A7CF9"/>
    <w:rsid w:val="006B14AF"/>
    <w:rsid w:val="006B15C5"/>
    <w:rsid w:val="006B17C7"/>
    <w:rsid w:val="006B2212"/>
    <w:rsid w:val="006B27AF"/>
    <w:rsid w:val="006B34D6"/>
    <w:rsid w:val="006B3835"/>
    <w:rsid w:val="006B39D7"/>
    <w:rsid w:val="006B3A60"/>
    <w:rsid w:val="006B45A6"/>
    <w:rsid w:val="006B686B"/>
    <w:rsid w:val="006B6E54"/>
    <w:rsid w:val="006C0634"/>
    <w:rsid w:val="006C0E12"/>
    <w:rsid w:val="006C1781"/>
    <w:rsid w:val="006C2BF2"/>
    <w:rsid w:val="006C4C52"/>
    <w:rsid w:val="006C5017"/>
    <w:rsid w:val="006C5373"/>
    <w:rsid w:val="006C5510"/>
    <w:rsid w:val="006C66A4"/>
    <w:rsid w:val="006C6A3B"/>
    <w:rsid w:val="006C7D94"/>
    <w:rsid w:val="006D05B8"/>
    <w:rsid w:val="006D0B23"/>
    <w:rsid w:val="006D1013"/>
    <w:rsid w:val="006D2722"/>
    <w:rsid w:val="006D2F04"/>
    <w:rsid w:val="006D5BCB"/>
    <w:rsid w:val="006D6CC1"/>
    <w:rsid w:val="006D7364"/>
    <w:rsid w:val="006E0D5C"/>
    <w:rsid w:val="006E1D21"/>
    <w:rsid w:val="006E32C2"/>
    <w:rsid w:val="006E3B2D"/>
    <w:rsid w:val="006E3B7D"/>
    <w:rsid w:val="006E40FB"/>
    <w:rsid w:val="006E4E06"/>
    <w:rsid w:val="006E4EA9"/>
    <w:rsid w:val="006E5B2F"/>
    <w:rsid w:val="006E63E8"/>
    <w:rsid w:val="006E7F13"/>
    <w:rsid w:val="006F0806"/>
    <w:rsid w:val="006F103C"/>
    <w:rsid w:val="006F126A"/>
    <w:rsid w:val="006F132C"/>
    <w:rsid w:val="006F293C"/>
    <w:rsid w:val="006F406D"/>
    <w:rsid w:val="006F4415"/>
    <w:rsid w:val="006F4560"/>
    <w:rsid w:val="006F65D0"/>
    <w:rsid w:val="006F78AC"/>
    <w:rsid w:val="007002ED"/>
    <w:rsid w:val="00700679"/>
    <w:rsid w:val="00703E64"/>
    <w:rsid w:val="00704271"/>
    <w:rsid w:val="00704350"/>
    <w:rsid w:val="00704508"/>
    <w:rsid w:val="0070566E"/>
    <w:rsid w:val="00706901"/>
    <w:rsid w:val="00706CA2"/>
    <w:rsid w:val="00707ECC"/>
    <w:rsid w:val="007106B2"/>
    <w:rsid w:val="0071098C"/>
    <w:rsid w:val="00710B7C"/>
    <w:rsid w:val="00710F0D"/>
    <w:rsid w:val="0071283D"/>
    <w:rsid w:val="00712DE0"/>
    <w:rsid w:val="007136C2"/>
    <w:rsid w:val="00713A02"/>
    <w:rsid w:val="007147C0"/>
    <w:rsid w:val="00714F79"/>
    <w:rsid w:val="00715121"/>
    <w:rsid w:val="007155C9"/>
    <w:rsid w:val="00716E2E"/>
    <w:rsid w:val="0072464A"/>
    <w:rsid w:val="00724A1B"/>
    <w:rsid w:val="00726D29"/>
    <w:rsid w:val="007271EB"/>
    <w:rsid w:val="007302E0"/>
    <w:rsid w:val="00730B66"/>
    <w:rsid w:val="00732EF6"/>
    <w:rsid w:val="0073457E"/>
    <w:rsid w:val="0073619D"/>
    <w:rsid w:val="0073635A"/>
    <w:rsid w:val="00736732"/>
    <w:rsid w:val="00736AE5"/>
    <w:rsid w:val="00742683"/>
    <w:rsid w:val="00742F90"/>
    <w:rsid w:val="00743055"/>
    <w:rsid w:val="0074378D"/>
    <w:rsid w:val="00743882"/>
    <w:rsid w:val="00744E5D"/>
    <w:rsid w:val="00744E82"/>
    <w:rsid w:val="00745961"/>
    <w:rsid w:val="00745E9E"/>
    <w:rsid w:val="0074642A"/>
    <w:rsid w:val="007468C6"/>
    <w:rsid w:val="00746BC7"/>
    <w:rsid w:val="00750BBE"/>
    <w:rsid w:val="00751A74"/>
    <w:rsid w:val="0075256A"/>
    <w:rsid w:val="00752D0C"/>
    <w:rsid w:val="00754097"/>
    <w:rsid w:val="00754F19"/>
    <w:rsid w:val="007557C6"/>
    <w:rsid w:val="00755ACA"/>
    <w:rsid w:val="007565E3"/>
    <w:rsid w:val="007607A6"/>
    <w:rsid w:val="00760A75"/>
    <w:rsid w:val="00761041"/>
    <w:rsid w:val="00761E6C"/>
    <w:rsid w:val="00762ED0"/>
    <w:rsid w:val="00764263"/>
    <w:rsid w:val="00764AE4"/>
    <w:rsid w:val="007658FC"/>
    <w:rsid w:val="00765DC3"/>
    <w:rsid w:val="00767286"/>
    <w:rsid w:val="00767EF5"/>
    <w:rsid w:val="007707CE"/>
    <w:rsid w:val="00772560"/>
    <w:rsid w:val="007725FE"/>
    <w:rsid w:val="00774746"/>
    <w:rsid w:val="0077585D"/>
    <w:rsid w:val="00777A69"/>
    <w:rsid w:val="007802C8"/>
    <w:rsid w:val="00780CE4"/>
    <w:rsid w:val="00781DA5"/>
    <w:rsid w:val="00782A3B"/>
    <w:rsid w:val="00783150"/>
    <w:rsid w:val="007834D5"/>
    <w:rsid w:val="00784F1D"/>
    <w:rsid w:val="00790EB0"/>
    <w:rsid w:val="00791E77"/>
    <w:rsid w:val="00792283"/>
    <w:rsid w:val="007939D3"/>
    <w:rsid w:val="00795663"/>
    <w:rsid w:val="007957E6"/>
    <w:rsid w:val="007A0242"/>
    <w:rsid w:val="007A18CB"/>
    <w:rsid w:val="007A2F3B"/>
    <w:rsid w:val="007A32D9"/>
    <w:rsid w:val="007A3371"/>
    <w:rsid w:val="007A506A"/>
    <w:rsid w:val="007A54D5"/>
    <w:rsid w:val="007A5AA7"/>
    <w:rsid w:val="007A775D"/>
    <w:rsid w:val="007A79CB"/>
    <w:rsid w:val="007B04F1"/>
    <w:rsid w:val="007B1894"/>
    <w:rsid w:val="007B39D1"/>
    <w:rsid w:val="007B496F"/>
    <w:rsid w:val="007B4C2F"/>
    <w:rsid w:val="007B52EB"/>
    <w:rsid w:val="007B574F"/>
    <w:rsid w:val="007B6726"/>
    <w:rsid w:val="007B7A0D"/>
    <w:rsid w:val="007B7FFE"/>
    <w:rsid w:val="007C0241"/>
    <w:rsid w:val="007C148E"/>
    <w:rsid w:val="007C1C67"/>
    <w:rsid w:val="007C1CB0"/>
    <w:rsid w:val="007C200C"/>
    <w:rsid w:val="007C2BBB"/>
    <w:rsid w:val="007C32C5"/>
    <w:rsid w:val="007C4063"/>
    <w:rsid w:val="007C53B0"/>
    <w:rsid w:val="007C6D78"/>
    <w:rsid w:val="007C708C"/>
    <w:rsid w:val="007C7B83"/>
    <w:rsid w:val="007C7CE2"/>
    <w:rsid w:val="007D0545"/>
    <w:rsid w:val="007D0E42"/>
    <w:rsid w:val="007D2D9D"/>
    <w:rsid w:val="007D2F97"/>
    <w:rsid w:val="007D3D89"/>
    <w:rsid w:val="007D414B"/>
    <w:rsid w:val="007D690A"/>
    <w:rsid w:val="007D7180"/>
    <w:rsid w:val="007E0446"/>
    <w:rsid w:val="007E0E77"/>
    <w:rsid w:val="007E0FE7"/>
    <w:rsid w:val="007E19AC"/>
    <w:rsid w:val="007E21C3"/>
    <w:rsid w:val="007E2554"/>
    <w:rsid w:val="007E31DE"/>
    <w:rsid w:val="007E3C4E"/>
    <w:rsid w:val="007E4279"/>
    <w:rsid w:val="007E4BAF"/>
    <w:rsid w:val="007E52EA"/>
    <w:rsid w:val="007E56E1"/>
    <w:rsid w:val="007E5A1E"/>
    <w:rsid w:val="007E5A9B"/>
    <w:rsid w:val="007E7294"/>
    <w:rsid w:val="007F00B7"/>
    <w:rsid w:val="007F2164"/>
    <w:rsid w:val="007F3409"/>
    <w:rsid w:val="007F3630"/>
    <w:rsid w:val="007F42E9"/>
    <w:rsid w:val="007F599C"/>
    <w:rsid w:val="008006D0"/>
    <w:rsid w:val="00801920"/>
    <w:rsid w:val="008021DB"/>
    <w:rsid w:val="00804545"/>
    <w:rsid w:val="00804942"/>
    <w:rsid w:val="008059E6"/>
    <w:rsid w:val="00806A74"/>
    <w:rsid w:val="00806AA4"/>
    <w:rsid w:val="0080776B"/>
    <w:rsid w:val="00810868"/>
    <w:rsid w:val="00812E0A"/>
    <w:rsid w:val="00813720"/>
    <w:rsid w:val="00813D3A"/>
    <w:rsid w:val="008140DF"/>
    <w:rsid w:val="0081513D"/>
    <w:rsid w:val="008156CA"/>
    <w:rsid w:val="00815A99"/>
    <w:rsid w:val="00815EC9"/>
    <w:rsid w:val="008168DC"/>
    <w:rsid w:val="00816E67"/>
    <w:rsid w:val="00817510"/>
    <w:rsid w:val="00817995"/>
    <w:rsid w:val="00817BD1"/>
    <w:rsid w:val="00820334"/>
    <w:rsid w:val="008204DC"/>
    <w:rsid w:val="00824946"/>
    <w:rsid w:val="00825272"/>
    <w:rsid w:val="00825F13"/>
    <w:rsid w:val="00825FAE"/>
    <w:rsid w:val="00826981"/>
    <w:rsid w:val="0082699D"/>
    <w:rsid w:val="00826A94"/>
    <w:rsid w:val="00826AA0"/>
    <w:rsid w:val="00827FE8"/>
    <w:rsid w:val="0083087B"/>
    <w:rsid w:val="00832F40"/>
    <w:rsid w:val="00833117"/>
    <w:rsid w:val="008336D1"/>
    <w:rsid w:val="00833FBD"/>
    <w:rsid w:val="00834D2A"/>
    <w:rsid w:val="00835263"/>
    <w:rsid w:val="0083530E"/>
    <w:rsid w:val="00835339"/>
    <w:rsid w:val="0083596F"/>
    <w:rsid w:val="00835EED"/>
    <w:rsid w:val="00836E70"/>
    <w:rsid w:val="00837734"/>
    <w:rsid w:val="00837D1B"/>
    <w:rsid w:val="00840F44"/>
    <w:rsid w:val="008417B9"/>
    <w:rsid w:val="008419CC"/>
    <w:rsid w:val="00842211"/>
    <w:rsid w:val="00842508"/>
    <w:rsid w:val="00842B76"/>
    <w:rsid w:val="00842FF4"/>
    <w:rsid w:val="0084524E"/>
    <w:rsid w:val="008456DF"/>
    <w:rsid w:val="00846414"/>
    <w:rsid w:val="00846B6B"/>
    <w:rsid w:val="00846D0A"/>
    <w:rsid w:val="008472B2"/>
    <w:rsid w:val="008476C6"/>
    <w:rsid w:val="00847A6F"/>
    <w:rsid w:val="00850FAF"/>
    <w:rsid w:val="00852462"/>
    <w:rsid w:val="00852CDE"/>
    <w:rsid w:val="008533A8"/>
    <w:rsid w:val="00853400"/>
    <w:rsid w:val="00853BCE"/>
    <w:rsid w:val="0085443B"/>
    <w:rsid w:val="008547FB"/>
    <w:rsid w:val="00854B76"/>
    <w:rsid w:val="00855994"/>
    <w:rsid w:val="0085774B"/>
    <w:rsid w:val="0086136A"/>
    <w:rsid w:val="00861C1A"/>
    <w:rsid w:val="0086295B"/>
    <w:rsid w:val="008639DD"/>
    <w:rsid w:val="00863D46"/>
    <w:rsid w:val="0086405A"/>
    <w:rsid w:val="008647F3"/>
    <w:rsid w:val="00867865"/>
    <w:rsid w:val="00870896"/>
    <w:rsid w:val="00872C2E"/>
    <w:rsid w:val="008743B1"/>
    <w:rsid w:val="008747D9"/>
    <w:rsid w:val="00874B95"/>
    <w:rsid w:val="008767F7"/>
    <w:rsid w:val="00876AEC"/>
    <w:rsid w:val="00877090"/>
    <w:rsid w:val="00880607"/>
    <w:rsid w:val="0088193D"/>
    <w:rsid w:val="008828CD"/>
    <w:rsid w:val="008828D0"/>
    <w:rsid w:val="00883D59"/>
    <w:rsid w:val="0088509B"/>
    <w:rsid w:val="00885AE9"/>
    <w:rsid w:val="00885ED1"/>
    <w:rsid w:val="008868D4"/>
    <w:rsid w:val="00886A7B"/>
    <w:rsid w:val="00887989"/>
    <w:rsid w:val="00887CF8"/>
    <w:rsid w:val="008904D9"/>
    <w:rsid w:val="008927B6"/>
    <w:rsid w:val="00892AD0"/>
    <w:rsid w:val="0089358E"/>
    <w:rsid w:val="00894366"/>
    <w:rsid w:val="008944AB"/>
    <w:rsid w:val="008946D0"/>
    <w:rsid w:val="008948B3"/>
    <w:rsid w:val="008969D7"/>
    <w:rsid w:val="00896AEA"/>
    <w:rsid w:val="00897C31"/>
    <w:rsid w:val="00897E11"/>
    <w:rsid w:val="008A0EF1"/>
    <w:rsid w:val="008A1B87"/>
    <w:rsid w:val="008A269A"/>
    <w:rsid w:val="008A3137"/>
    <w:rsid w:val="008A3BC9"/>
    <w:rsid w:val="008A4DAF"/>
    <w:rsid w:val="008A54C0"/>
    <w:rsid w:val="008A5CD6"/>
    <w:rsid w:val="008B1448"/>
    <w:rsid w:val="008B1915"/>
    <w:rsid w:val="008B216E"/>
    <w:rsid w:val="008B49A1"/>
    <w:rsid w:val="008B4E4B"/>
    <w:rsid w:val="008B5B37"/>
    <w:rsid w:val="008B5C38"/>
    <w:rsid w:val="008B62E2"/>
    <w:rsid w:val="008B632A"/>
    <w:rsid w:val="008B7277"/>
    <w:rsid w:val="008B7506"/>
    <w:rsid w:val="008C0229"/>
    <w:rsid w:val="008C2687"/>
    <w:rsid w:val="008C26FB"/>
    <w:rsid w:val="008C354E"/>
    <w:rsid w:val="008C51D0"/>
    <w:rsid w:val="008C5FF3"/>
    <w:rsid w:val="008C615A"/>
    <w:rsid w:val="008C620A"/>
    <w:rsid w:val="008D05CD"/>
    <w:rsid w:val="008D1A23"/>
    <w:rsid w:val="008D44FE"/>
    <w:rsid w:val="008D5157"/>
    <w:rsid w:val="008D5277"/>
    <w:rsid w:val="008D5C48"/>
    <w:rsid w:val="008D7988"/>
    <w:rsid w:val="008D7C96"/>
    <w:rsid w:val="008E0061"/>
    <w:rsid w:val="008E064A"/>
    <w:rsid w:val="008E074F"/>
    <w:rsid w:val="008E0FBA"/>
    <w:rsid w:val="008E1DB9"/>
    <w:rsid w:val="008E21B2"/>
    <w:rsid w:val="008E3616"/>
    <w:rsid w:val="008E5641"/>
    <w:rsid w:val="008E5916"/>
    <w:rsid w:val="008E59FE"/>
    <w:rsid w:val="008F019F"/>
    <w:rsid w:val="008F23F0"/>
    <w:rsid w:val="008F3703"/>
    <w:rsid w:val="008F4956"/>
    <w:rsid w:val="008F5EBB"/>
    <w:rsid w:val="008F6B3C"/>
    <w:rsid w:val="008F6C9A"/>
    <w:rsid w:val="008F776F"/>
    <w:rsid w:val="009010B0"/>
    <w:rsid w:val="009019D8"/>
    <w:rsid w:val="00901F9E"/>
    <w:rsid w:val="0090264A"/>
    <w:rsid w:val="00903AFC"/>
    <w:rsid w:val="00903D02"/>
    <w:rsid w:val="00904DCC"/>
    <w:rsid w:val="0090558D"/>
    <w:rsid w:val="00905784"/>
    <w:rsid w:val="00905AAF"/>
    <w:rsid w:val="00905BB1"/>
    <w:rsid w:val="00905D77"/>
    <w:rsid w:val="009067F5"/>
    <w:rsid w:val="00906A00"/>
    <w:rsid w:val="009104D9"/>
    <w:rsid w:val="009110D0"/>
    <w:rsid w:val="00911DC6"/>
    <w:rsid w:val="009121A7"/>
    <w:rsid w:val="0091280B"/>
    <w:rsid w:val="00914E77"/>
    <w:rsid w:val="00915A44"/>
    <w:rsid w:val="009172EF"/>
    <w:rsid w:val="00917C43"/>
    <w:rsid w:val="00920506"/>
    <w:rsid w:val="0092099D"/>
    <w:rsid w:val="0092153C"/>
    <w:rsid w:val="00921624"/>
    <w:rsid w:val="00922B87"/>
    <w:rsid w:val="00922D74"/>
    <w:rsid w:val="009243BF"/>
    <w:rsid w:val="009258DA"/>
    <w:rsid w:val="00927098"/>
    <w:rsid w:val="00927C5C"/>
    <w:rsid w:val="00930118"/>
    <w:rsid w:val="00931AEC"/>
    <w:rsid w:val="0093581D"/>
    <w:rsid w:val="00935AD9"/>
    <w:rsid w:val="0093646A"/>
    <w:rsid w:val="00937B32"/>
    <w:rsid w:val="00942868"/>
    <w:rsid w:val="00943FBA"/>
    <w:rsid w:val="00947F27"/>
    <w:rsid w:val="0095011E"/>
    <w:rsid w:val="009549FF"/>
    <w:rsid w:val="00954A79"/>
    <w:rsid w:val="00955A44"/>
    <w:rsid w:val="00956859"/>
    <w:rsid w:val="00957335"/>
    <w:rsid w:val="00957C3D"/>
    <w:rsid w:val="0096068A"/>
    <w:rsid w:val="00960B02"/>
    <w:rsid w:val="009629F1"/>
    <w:rsid w:val="00962E90"/>
    <w:rsid w:val="00963D07"/>
    <w:rsid w:val="009644B1"/>
    <w:rsid w:val="00965623"/>
    <w:rsid w:val="00965B2A"/>
    <w:rsid w:val="00966BAF"/>
    <w:rsid w:val="00966BBF"/>
    <w:rsid w:val="009670D9"/>
    <w:rsid w:val="00970A3B"/>
    <w:rsid w:val="00970C41"/>
    <w:rsid w:val="00970CF7"/>
    <w:rsid w:val="009712EB"/>
    <w:rsid w:val="009734AC"/>
    <w:rsid w:val="00975C16"/>
    <w:rsid w:val="00975CFD"/>
    <w:rsid w:val="00980B82"/>
    <w:rsid w:val="00981C22"/>
    <w:rsid w:val="00982850"/>
    <w:rsid w:val="0098472B"/>
    <w:rsid w:val="009860B6"/>
    <w:rsid w:val="00986BFE"/>
    <w:rsid w:val="00987242"/>
    <w:rsid w:val="009872F2"/>
    <w:rsid w:val="00987FD9"/>
    <w:rsid w:val="00990356"/>
    <w:rsid w:val="00992EF6"/>
    <w:rsid w:val="00993451"/>
    <w:rsid w:val="0099488C"/>
    <w:rsid w:val="00994A7A"/>
    <w:rsid w:val="00994BF2"/>
    <w:rsid w:val="009951AB"/>
    <w:rsid w:val="009954D7"/>
    <w:rsid w:val="00996EAB"/>
    <w:rsid w:val="00997A5B"/>
    <w:rsid w:val="009A00D5"/>
    <w:rsid w:val="009A01B1"/>
    <w:rsid w:val="009A0A6C"/>
    <w:rsid w:val="009A0FDD"/>
    <w:rsid w:val="009A3B5D"/>
    <w:rsid w:val="009A3D66"/>
    <w:rsid w:val="009A409D"/>
    <w:rsid w:val="009A4527"/>
    <w:rsid w:val="009A5B1B"/>
    <w:rsid w:val="009A6254"/>
    <w:rsid w:val="009B0ABD"/>
    <w:rsid w:val="009B12A6"/>
    <w:rsid w:val="009B2660"/>
    <w:rsid w:val="009B32C4"/>
    <w:rsid w:val="009B33F9"/>
    <w:rsid w:val="009B44CC"/>
    <w:rsid w:val="009B64F5"/>
    <w:rsid w:val="009B66B3"/>
    <w:rsid w:val="009C2539"/>
    <w:rsid w:val="009C2D40"/>
    <w:rsid w:val="009C336B"/>
    <w:rsid w:val="009C3599"/>
    <w:rsid w:val="009C37CE"/>
    <w:rsid w:val="009C3F15"/>
    <w:rsid w:val="009C3F22"/>
    <w:rsid w:val="009C4EDF"/>
    <w:rsid w:val="009C5B79"/>
    <w:rsid w:val="009C6B7F"/>
    <w:rsid w:val="009D1325"/>
    <w:rsid w:val="009D22EF"/>
    <w:rsid w:val="009D2AD2"/>
    <w:rsid w:val="009D325F"/>
    <w:rsid w:val="009D327B"/>
    <w:rsid w:val="009D3B4D"/>
    <w:rsid w:val="009D3DB2"/>
    <w:rsid w:val="009D4336"/>
    <w:rsid w:val="009D4FF2"/>
    <w:rsid w:val="009D56D1"/>
    <w:rsid w:val="009D5F9C"/>
    <w:rsid w:val="009D6388"/>
    <w:rsid w:val="009D7312"/>
    <w:rsid w:val="009E111A"/>
    <w:rsid w:val="009E35DF"/>
    <w:rsid w:val="009E3C58"/>
    <w:rsid w:val="009E7AD8"/>
    <w:rsid w:val="009E7CE3"/>
    <w:rsid w:val="009E7DCC"/>
    <w:rsid w:val="009F0E5E"/>
    <w:rsid w:val="009F3218"/>
    <w:rsid w:val="009F3B40"/>
    <w:rsid w:val="009F4C4C"/>
    <w:rsid w:val="009F6CD0"/>
    <w:rsid w:val="009F6E24"/>
    <w:rsid w:val="009F6E47"/>
    <w:rsid w:val="00A00DA3"/>
    <w:rsid w:val="00A00F8E"/>
    <w:rsid w:val="00A019AE"/>
    <w:rsid w:val="00A02E48"/>
    <w:rsid w:val="00A04781"/>
    <w:rsid w:val="00A04A9C"/>
    <w:rsid w:val="00A06547"/>
    <w:rsid w:val="00A07371"/>
    <w:rsid w:val="00A11AE9"/>
    <w:rsid w:val="00A121F5"/>
    <w:rsid w:val="00A1288D"/>
    <w:rsid w:val="00A129C6"/>
    <w:rsid w:val="00A12B86"/>
    <w:rsid w:val="00A138D5"/>
    <w:rsid w:val="00A13DB9"/>
    <w:rsid w:val="00A169D1"/>
    <w:rsid w:val="00A17DBB"/>
    <w:rsid w:val="00A21AF5"/>
    <w:rsid w:val="00A21CC5"/>
    <w:rsid w:val="00A23430"/>
    <w:rsid w:val="00A2357F"/>
    <w:rsid w:val="00A23C84"/>
    <w:rsid w:val="00A2458D"/>
    <w:rsid w:val="00A26621"/>
    <w:rsid w:val="00A267DB"/>
    <w:rsid w:val="00A26AAC"/>
    <w:rsid w:val="00A32A67"/>
    <w:rsid w:val="00A32B4D"/>
    <w:rsid w:val="00A3305F"/>
    <w:rsid w:val="00A3335F"/>
    <w:rsid w:val="00A333BB"/>
    <w:rsid w:val="00A339C9"/>
    <w:rsid w:val="00A3496A"/>
    <w:rsid w:val="00A357D8"/>
    <w:rsid w:val="00A408FF"/>
    <w:rsid w:val="00A4175E"/>
    <w:rsid w:val="00A42178"/>
    <w:rsid w:val="00A424C4"/>
    <w:rsid w:val="00A4348C"/>
    <w:rsid w:val="00A43B90"/>
    <w:rsid w:val="00A43F0F"/>
    <w:rsid w:val="00A458CF"/>
    <w:rsid w:val="00A45F7F"/>
    <w:rsid w:val="00A4649E"/>
    <w:rsid w:val="00A464E7"/>
    <w:rsid w:val="00A47859"/>
    <w:rsid w:val="00A47EF3"/>
    <w:rsid w:val="00A50283"/>
    <w:rsid w:val="00A50638"/>
    <w:rsid w:val="00A51193"/>
    <w:rsid w:val="00A51D76"/>
    <w:rsid w:val="00A52A56"/>
    <w:rsid w:val="00A52AF7"/>
    <w:rsid w:val="00A5304C"/>
    <w:rsid w:val="00A53C6B"/>
    <w:rsid w:val="00A542F8"/>
    <w:rsid w:val="00A55314"/>
    <w:rsid w:val="00A55AD8"/>
    <w:rsid w:val="00A561D4"/>
    <w:rsid w:val="00A570B5"/>
    <w:rsid w:val="00A57EDD"/>
    <w:rsid w:val="00A62AE6"/>
    <w:rsid w:val="00A63B07"/>
    <w:rsid w:val="00A64C60"/>
    <w:rsid w:val="00A650E2"/>
    <w:rsid w:val="00A65983"/>
    <w:rsid w:val="00A66CFA"/>
    <w:rsid w:val="00A70AD4"/>
    <w:rsid w:val="00A730D6"/>
    <w:rsid w:val="00A74271"/>
    <w:rsid w:val="00A75A88"/>
    <w:rsid w:val="00A76469"/>
    <w:rsid w:val="00A76C0B"/>
    <w:rsid w:val="00A8088A"/>
    <w:rsid w:val="00A80E89"/>
    <w:rsid w:val="00A80F08"/>
    <w:rsid w:val="00A813B8"/>
    <w:rsid w:val="00A82683"/>
    <w:rsid w:val="00A8279E"/>
    <w:rsid w:val="00A82CBD"/>
    <w:rsid w:val="00A83E9B"/>
    <w:rsid w:val="00A8475A"/>
    <w:rsid w:val="00A860AD"/>
    <w:rsid w:val="00A86941"/>
    <w:rsid w:val="00A86B83"/>
    <w:rsid w:val="00A86E0B"/>
    <w:rsid w:val="00A87032"/>
    <w:rsid w:val="00A902C9"/>
    <w:rsid w:val="00A90688"/>
    <w:rsid w:val="00A907D5"/>
    <w:rsid w:val="00A90AC9"/>
    <w:rsid w:val="00A91810"/>
    <w:rsid w:val="00A93B0E"/>
    <w:rsid w:val="00A9440F"/>
    <w:rsid w:val="00A9548B"/>
    <w:rsid w:val="00A954E6"/>
    <w:rsid w:val="00A96968"/>
    <w:rsid w:val="00A969A2"/>
    <w:rsid w:val="00A9705D"/>
    <w:rsid w:val="00AA2A7F"/>
    <w:rsid w:val="00AA34DC"/>
    <w:rsid w:val="00AA4F70"/>
    <w:rsid w:val="00AA6809"/>
    <w:rsid w:val="00AA689A"/>
    <w:rsid w:val="00AA68F0"/>
    <w:rsid w:val="00AA6925"/>
    <w:rsid w:val="00AB1097"/>
    <w:rsid w:val="00AB2485"/>
    <w:rsid w:val="00AB26FA"/>
    <w:rsid w:val="00AB3CDB"/>
    <w:rsid w:val="00AB51CA"/>
    <w:rsid w:val="00AB5E30"/>
    <w:rsid w:val="00AB65A3"/>
    <w:rsid w:val="00AB6E8C"/>
    <w:rsid w:val="00AC0558"/>
    <w:rsid w:val="00AC184D"/>
    <w:rsid w:val="00AC2AA3"/>
    <w:rsid w:val="00AC66A6"/>
    <w:rsid w:val="00AC66D6"/>
    <w:rsid w:val="00AD0400"/>
    <w:rsid w:val="00AD17C8"/>
    <w:rsid w:val="00AD208A"/>
    <w:rsid w:val="00AD23B7"/>
    <w:rsid w:val="00AD3AB2"/>
    <w:rsid w:val="00AD6FD3"/>
    <w:rsid w:val="00AD6FD5"/>
    <w:rsid w:val="00AD7605"/>
    <w:rsid w:val="00AD7689"/>
    <w:rsid w:val="00AE06D0"/>
    <w:rsid w:val="00AE1494"/>
    <w:rsid w:val="00AE1592"/>
    <w:rsid w:val="00AE213A"/>
    <w:rsid w:val="00AE29DA"/>
    <w:rsid w:val="00AE33BB"/>
    <w:rsid w:val="00AE4C67"/>
    <w:rsid w:val="00AE5E3F"/>
    <w:rsid w:val="00AE6794"/>
    <w:rsid w:val="00AF0E57"/>
    <w:rsid w:val="00AF498A"/>
    <w:rsid w:val="00AF6D45"/>
    <w:rsid w:val="00B01009"/>
    <w:rsid w:val="00B01544"/>
    <w:rsid w:val="00B01C24"/>
    <w:rsid w:val="00B02523"/>
    <w:rsid w:val="00B03CAC"/>
    <w:rsid w:val="00B0483E"/>
    <w:rsid w:val="00B05195"/>
    <w:rsid w:val="00B052CD"/>
    <w:rsid w:val="00B061FE"/>
    <w:rsid w:val="00B06363"/>
    <w:rsid w:val="00B0729A"/>
    <w:rsid w:val="00B07714"/>
    <w:rsid w:val="00B108D3"/>
    <w:rsid w:val="00B11046"/>
    <w:rsid w:val="00B11A6D"/>
    <w:rsid w:val="00B11C4F"/>
    <w:rsid w:val="00B12535"/>
    <w:rsid w:val="00B12692"/>
    <w:rsid w:val="00B12BE7"/>
    <w:rsid w:val="00B13A35"/>
    <w:rsid w:val="00B13EF8"/>
    <w:rsid w:val="00B1519E"/>
    <w:rsid w:val="00B15F6D"/>
    <w:rsid w:val="00B163C6"/>
    <w:rsid w:val="00B1772D"/>
    <w:rsid w:val="00B208AF"/>
    <w:rsid w:val="00B20FAB"/>
    <w:rsid w:val="00B21FC1"/>
    <w:rsid w:val="00B22495"/>
    <w:rsid w:val="00B23ACA"/>
    <w:rsid w:val="00B2784D"/>
    <w:rsid w:val="00B300C5"/>
    <w:rsid w:val="00B30B70"/>
    <w:rsid w:val="00B33159"/>
    <w:rsid w:val="00B332BD"/>
    <w:rsid w:val="00B3442C"/>
    <w:rsid w:val="00B3576E"/>
    <w:rsid w:val="00B35B42"/>
    <w:rsid w:val="00B36061"/>
    <w:rsid w:val="00B3616A"/>
    <w:rsid w:val="00B36C5B"/>
    <w:rsid w:val="00B3705F"/>
    <w:rsid w:val="00B377B9"/>
    <w:rsid w:val="00B37EC8"/>
    <w:rsid w:val="00B4010C"/>
    <w:rsid w:val="00B40412"/>
    <w:rsid w:val="00B420B1"/>
    <w:rsid w:val="00B47CFD"/>
    <w:rsid w:val="00B5008F"/>
    <w:rsid w:val="00B50452"/>
    <w:rsid w:val="00B531FC"/>
    <w:rsid w:val="00B54A00"/>
    <w:rsid w:val="00B54C34"/>
    <w:rsid w:val="00B56A2E"/>
    <w:rsid w:val="00B56D21"/>
    <w:rsid w:val="00B573B4"/>
    <w:rsid w:val="00B613E4"/>
    <w:rsid w:val="00B62EA3"/>
    <w:rsid w:val="00B63442"/>
    <w:rsid w:val="00B63BBE"/>
    <w:rsid w:val="00B64045"/>
    <w:rsid w:val="00B655B4"/>
    <w:rsid w:val="00B66442"/>
    <w:rsid w:val="00B6708A"/>
    <w:rsid w:val="00B71C01"/>
    <w:rsid w:val="00B71E0D"/>
    <w:rsid w:val="00B72659"/>
    <w:rsid w:val="00B7362E"/>
    <w:rsid w:val="00B74E90"/>
    <w:rsid w:val="00B75198"/>
    <w:rsid w:val="00B760BB"/>
    <w:rsid w:val="00B761B4"/>
    <w:rsid w:val="00B775D5"/>
    <w:rsid w:val="00B77835"/>
    <w:rsid w:val="00B800FC"/>
    <w:rsid w:val="00B81441"/>
    <w:rsid w:val="00B826F5"/>
    <w:rsid w:val="00B84237"/>
    <w:rsid w:val="00B844C4"/>
    <w:rsid w:val="00B8503A"/>
    <w:rsid w:val="00B86FE2"/>
    <w:rsid w:val="00B8741F"/>
    <w:rsid w:val="00B8765B"/>
    <w:rsid w:val="00B90987"/>
    <w:rsid w:val="00B916C2"/>
    <w:rsid w:val="00B92F1D"/>
    <w:rsid w:val="00B93290"/>
    <w:rsid w:val="00B960E2"/>
    <w:rsid w:val="00B9724F"/>
    <w:rsid w:val="00B974BA"/>
    <w:rsid w:val="00B97B29"/>
    <w:rsid w:val="00BA0ADC"/>
    <w:rsid w:val="00BA1D58"/>
    <w:rsid w:val="00BA3034"/>
    <w:rsid w:val="00BA3B94"/>
    <w:rsid w:val="00BA49EB"/>
    <w:rsid w:val="00BA4B57"/>
    <w:rsid w:val="00BA5793"/>
    <w:rsid w:val="00BA68C8"/>
    <w:rsid w:val="00BA6EE2"/>
    <w:rsid w:val="00BB18B1"/>
    <w:rsid w:val="00BB349C"/>
    <w:rsid w:val="00BB5CA8"/>
    <w:rsid w:val="00BB61EC"/>
    <w:rsid w:val="00BB760F"/>
    <w:rsid w:val="00BB761B"/>
    <w:rsid w:val="00BB7658"/>
    <w:rsid w:val="00BB7CBC"/>
    <w:rsid w:val="00BC05E8"/>
    <w:rsid w:val="00BC0B67"/>
    <w:rsid w:val="00BC1001"/>
    <w:rsid w:val="00BC13FA"/>
    <w:rsid w:val="00BC26BB"/>
    <w:rsid w:val="00BC27DB"/>
    <w:rsid w:val="00BC2B53"/>
    <w:rsid w:val="00BC4747"/>
    <w:rsid w:val="00BC4C95"/>
    <w:rsid w:val="00BC4E3A"/>
    <w:rsid w:val="00BC4FCB"/>
    <w:rsid w:val="00BC6429"/>
    <w:rsid w:val="00BD05F0"/>
    <w:rsid w:val="00BD0E16"/>
    <w:rsid w:val="00BD2C0A"/>
    <w:rsid w:val="00BD2D41"/>
    <w:rsid w:val="00BD6665"/>
    <w:rsid w:val="00BE1784"/>
    <w:rsid w:val="00BE2CC8"/>
    <w:rsid w:val="00BE34CC"/>
    <w:rsid w:val="00BE36A5"/>
    <w:rsid w:val="00BE3F42"/>
    <w:rsid w:val="00BE405B"/>
    <w:rsid w:val="00BE4190"/>
    <w:rsid w:val="00BE5E8A"/>
    <w:rsid w:val="00BE68AB"/>
    <w:rsid w:val="00BF031A"/>
    <w:rsid w:val="00BF1846"/>
    <w:rsid w:val="00BF1AA6"/>
    <w:rsid w:val="00BF1E81"/>
    <w:rsid w:val="00BF2936"/>
    <w:rsid w:val="00BF4A92"/>
    <w:rsid w:val="00BF4DF6"/>
    <w:rsid w:val="00BF51D9"/>
    <w:rsid w:val="00BF64A2"/>
    <w:rsid w:val="00BF6720"/>
    <w:rsid w:val="00BF673F"/>
    <w:rsid w:val="00C011A9"/>
    <w:rsid w:val="00C0136D"/>
    <w:rsid w:val="00C036F9"/>
    <w:rsid w:val="00C03AC8"/>
    <w:rsid w:val="00C04B94"/>
    <w:rsid w:val="00C054D2"/>
    <w:rsid w:val="00C05BCF"/>
    <w:rsid w:val="00C070C9"/>
    <w:rsid w:val="00C074CE"/>
    <w:rsid w:val="00C119C5"/>
    <w:rsid w:val="00C11FE4"/>
    <w:rsid w:val="00C12306"/>
    <w:rsid w:val="00C125F9"/>
    <w:rsid w:val="00C13A99"/>
    <w:rsid w:val="00C14795"/>
    <w:rsid w:val="00C14F62"/>
    <w:rsid w:val="00C1528C"/>
    <w:rsid w:val="00C15817"/>
    <w:rsid w:val="00C163F7"/>
    <w:rsid w:val="00C16A12"/>
    <w:rsid w:val="00C1730B"/>
    <w:rsid w:val="00C200FB"/>
    <w:rsid w:val="00C201EF"/>
    <w:rsid w:val="00C2069A"/>
    <w:rsid w:val="00C20D89"/>
    <w:rsid w:val="00C20E4F"/>
    <w:rsid w:val="00C22064"/>
    <w:rsid w:val="00C22C56"/>
    <w:rsid w:val="00C25267"/>
    <w:rsid w:val="00C25294"/>
    <w:rsid w:val="00C25323"/>
    <w:rsid w:val="00C32BB9"/>
    <w:rsid w:val="00C33DCE"/>
    <w:rsid w:val="00C343FF"/>
    <w:rsid w:val="00C35CD6"/>
    <w:rsid w:val="00C35E40"/>
    <w:rsid w:val="00C35EDB"/>
    <w:rsid w:val="00C35F50"/>
    <w:rsid w:val="00C36001"/>
    <w:rsid w:val="00C373BE"/>
    <w:rsid w:val="00C4024A"/>
    <w:rsid w:val="00C40636"/>
    <w:rsid w:val="00C42AFB"/>
    <w:rsid w:val="00C45D26"/>
    <w:rsid w:val="00C46B0D"/>
    <w:rsid w:val="00C46CFD"/>
    <w:rsid w:val="00C46F74"/>
    <w:rsid w:val="00C47882"/>
    <w:rsid w:val="00C47EC1"/>
    <w:rsid w:val="00C505FE"/>
    <w:rsid w:val="00C50EBB"/>
    <w:rsid w:val="00C50F1E"/>
    <w:rsid w:val="00C515B1"/>
    <w:rsid w:val="00C5336B"/>
    <w:rsid w:val="00C53B32"/>
    <w:rsid w:val="00C53EFB"/>
    <w:rsid w:val="00C54E95"/>
    <w:rsid w:val="00C557DF"/>
    <w:rsid w:val="00C55D71"/>
    <w:rsid w:val="00C601BF"/>
    <w:rsid w:val="00C60374"/>
    <w:rsid w:val="00C60CF8"/>
    <w:rsid w:val="00C62215"/>
    <w:rsid w:val="00C63AB0"/>
    <w:rsid w:val="00C65AB1"/>
    <w:rsid w:val="00C71BEE"/>
    <w:rsid w:val="00C71C4E"/>
    <w:rsid w:val="00C741AB"/>
    <w:rsid w:val="00C74620"/>
    <w:rsid w:val="00C747C1"/>
    <w:rsid w:val="00C75327"/>
    <w:rsid w:val="00C756E3"/>
    <w:rsid w:val="00C76C81"/>
    <w:rsid w:val="00C76F52"/>
    <w:rsid w:val="00C77621"/>
    <w:rsid w:val="00C77BC7"/>
    <w:rsid w:val="00C81DA8"/>
    <w:rsid w:val="00C81E0E"/>
    <w:rsid w:val="00C848BD"/>
    <w:rsid w:val="00C87BBA"/>
    <w:rsid w:val="00C9031B"/>
    <w:rsid w:val="00C909E4"/>
    <w:rsid w:val="00C90AA1"/>
    <w:rsid w:val="00C9234A"/>
    <w:rsid w:val="00C927C4"/>
    <w:rsid w:val="00C94828"/>
    <w:rsid w:val="00C95B22"/>
    <w:rsid w:val="00C95E7E"/>
    <w:rsid w:val="00C961D0"/>
    <w:rsid w:val="00CA03AF"/>
    <w:rsid w:val="00CA0E06"/>
    <w:rsid w:val="00CA1066"/>
    <w:rsid w:val="00CA229E"/>
    <w:rsid w:val="00CA3270"/>
    <w:rsid w:val="00CA43E7"/>
    <w:rsid w:val="00CA493A"/>
    <w:rsid w:val="00CA5D27"/>
    <w:rsid w:val="00CB0965"/>
    <w:rsid w:val="00CB1B65"/>
    <w:rsid w:val="00CB1C7A"/>
    <w:rsid w:val="00CB201A"/>
    <w:rsid w:val="00CB3492"/>
    <w:rsid w:val="00CB3A17"/>
    <w:rsid w:val="00CB5463"/>
    <w:rsid w:val="00CB630F"/>
    <w:rsid w:val="00CB6F24"/>
    <w:rsid w:val="00CB7A6F"/>
    <w:rsid w:val="00CC0F9A"/>
    <w:rsid w:val="00CC1EC9"/>
    <w:rsid w:val="00CC2D09"/>
    <w:rsid w:val="00CC360C"/>
    <w:rsid w:val="00CC3DA6"/>
    <w:rsid w:val="00CC50E3"/>
    <w:rsid w:val="00CC5CE5"/>
    <w:rsid w:val="00CC63E4"/>
    <w:rsid w:val="00CC6BE3"/>
    <w:rsid w:val="00CC6FBE"/>
    <w:rsid w:val="00CC7D4F"/>
    <w:rsid w:val="00CC7D93"/>
    <w:rsid w:val="00CD004A"/>
    <w:rsid w:val="00CD1700"/>
    <w:rsid w:val="00CD1A3F"/>
    <w:rsid w:val="00CD3501"/>
    <w:rsid w:val="00CD486C"/>
    <w:rsid w:val="00CD74B7"/>
    <w:rsid w:val="00CD7909"/>
    <w:rsid w:val="00CE0B2F"/>
    <w:rsid w:val="00CE19A1"/>
    <w:rsid w:val="00CE2047"/>
    <w:rsid w:val="00CE57D6"/>
    <w:rsid w:val="00CE5992"/>
    <w:rsid w:val="00CE6992"/>
    <w:rsid w:val="00CE6F46"/>
    <w:rsid w:val="00CF1369"/>
    <w:rsid w:val="00CF2DD7"/>
    <w:rsid w:val="00CF2EB4"/>
    <w:rsid w:val="00CF4687"/>
    <w:rsid w:val="00CF53CE"/>
    <w:rsid w:val="00CF5A62"/>
    <w:rsid w:val="00CF608F"/>
    <w:rsid w:val="00D00828"/>
    <w:rsid w:val="00D00C28"/>
    <w:rsid w:val="00D01C59"/>
    <w:rsid w:val="00D02996"/>
    <w:rsid w:val="00D041FD"/>
    <w:rsid w:val="00D044E8"/>
    <w:rsid w:val="00D060A2"/>
    <w:rsid w:val="00D063D6"/>
    <w:rsid w:val="00D068BC"/>
    <w:rsid w:val="00D10E60"/>
    <w:rsid w:val="00D115EB"/>
    <w:rsid w:val="00D1264C"/>
    <w:rsid w:val="00D126A4"/>
    <w:rsid w:val="00D13B0F"/>
    <w:rsid w:val="00D14C50"/>
    <w:rsid w:val="00D15E3F"/>
    <w:rsid w:val="00D170AD"/>
    <w:rsid w:val="00D17EF4"/>
    <w:rsid w:val="00D22751"/>
    <w:rsid w:val="00D22890"/>
    <w:rsid w:val="00D232C8"/>
    <w:rsid w:val="00D23BDF"/>
    <w:rsid w:val="00D23D57"/>
    <w:rsid w:val="00D24916"/>
    <w:rsid w:val="00D249D4"/>
    <w:rsid w:val="00D24AF0"/>
    <w:rsid w:val="00D24E82"/>
    <w:rsid w:val="00D26DD1"/>
    <w:rsid w:val="00D301B5"/>
    <w:rsid w:val="00D30DFE"/>
    <w:rsid w:val="00D318D8"/>
    <w:rsid w:val="00D31A67"/>
    <w:rsid w:val="00D3299B"/>
    <w:rsid w:val="00D32FF4"/>
    <w:rsid w:val="00D332CF"/>
    <w:rsid w:val="00D33C30"/>
    <w:rsid w:val="00D351F6"/>
    <w:rsid w:val="00D35EAB"/>
    <w:rsid w:val="00D4259F"/>
    <w:rsid w:val="00D44362"/>
    <w:rsid w:val="00D44785"/>
    <w:rsid w:val="00D44E50"/>
    <w:rsid w:val="00D45B3D"/>
    <w:rsid w:val="00D47A32"/>
    <w:rsid w:val="00D51148"/>
    <w:rsid w:val="00D51335"/>
    <w:rsid w:val="00D5138C"/>
    <w:rsid w:val="00D51652"/>
    <w:rsid w:val="00D518CC"/>
    <w:rsid w:val="00D52124"/>
    <w:rsid w:val="00D528C1"/>
    <w:rsid w:val="00D545B9"/>
    <w:rsid w:val="00D54DFD"/>
    <w:rsid w:val="00D553B7"/>
    <w:rsid w:val="00D556E8"/>
    <w:rsid w:val="00D57032"/>
    <w:rsid w:val="00D577C7"/>
    <w:rsid w:val="00D57E92"/>
    <w:rsid w:val="00D602F3"/>
    <w:rsid w:val="00D62230"/>
    <w:rsid w:val="00D62C63"/>
    <w:rsid w:val="00D62D56"/>
    <w:rsid w:val="00D634C7"/>
    <w:rsid w:val="00D6422B"/>
    <w:rsid w:val="00D64DD8"/>
    <w:rsid w:val="00D6588B"/>
    <w:rsid w:val="00D66632"/>
    <w:rsid w:val="00D71143"/>
    <w:rsid w:val="00D72DE5"/>
    <w:rsid w:val="00D73823"/>
    <w:rsid w:val="00D77362"/>
    <w:rsid w:val="00D77469"/>
    <w:rsid w:val="00D77DDB"/>
    <w:rsid w:val="00D808D6"/>
    <w:rsid w:val="00D80D19"/>
    <w:rsid w:val="00D81315"/>
    <w:rsid w:val="00D81663"/>
    <w:rsid w:val="00D81DC2"/>
    <w:rsid w:val="00D824F3"/>
    <w:rsid w:val="00D83363"/>
    <w:rsid w:val="00D83397"/>
    <w:rsid w:val="00D83B49"/>
    <w:rsid w:val="00D84737"/>
    <w:rsid w:val="00D8597C"/>
    <w:rsid w:val="00D8648A"/>
    <w:rsid w:val="00D86B3F"/>
    <w:rsid w:val="00D87483"/>
    <w:rsid w:val="00D900B0"/>
    <w:rsid w:val="00D9047E"/>
    <w:rsid w:val="00D92433"/>
    <w:rsid w:val="00D931B7"/>
    <w:rsid w:val="00D9338B"/>
    <w:rsid w:val="00D93A34"/>
    <w:rsid w:val="00D94B6D"/>
    <w:rsid w:val="00D94D0E"/>
    <w:rsid w:val="00D9525A"/>
    <w:rsid w:val="00D95F95"/>
    <w:rsid w:val="00D96A8E"/>
    <w:rsid w:val="00D977B8"/>
    <w:rsid w:val="00D9791F"/>
    <w:rsid w:val="00D97A5B"/>
    <w:rsid w:val="00D97C30"/>
    <w:rsid w:val="00DA0835"/>
    <w:rsid w:val="00DA083B"/>
    <w:rsid w:val="00DA0E2F"/>
    <w:rsid w:val="00DA0F53"/>
    <w:rsid w:val="00DA1BFD"/>
    <w:rsid w:val="00DA1C0C"/>
    <w:rsid w:val="00DA2661"/>
    <w:rsid w:val="00DA2BAA"/>
    <w:rsid w:val="00DA41A1"/>
    <w:rsid w:val="00DA46C8"/>
    <w:rsid w:val="00DA487B"/>
    <w:rsid w:val="00DA5C05"/>
    <w:rsid w:val="00DB2C71"/>
    <w:rsid w:val="00DB2CC6"/>
    <w:rsid w:val="00DB348E"/>
    <w:rsid w:val="00DB3882"/>
    <w:rsid w:val="00DC053B"/>
    <w:rsid w:val="00DC0DDD"/>
    <w:rsid w:val="00DC1BDB"/>
    <w:rsid w:val="00DC2D8F"/>
    <w:rsid w:val="00DC33D4"/>
    <w:rsid w:val="00DC34C4"/>
    <w:rsid w:val="00DC377C"/>
    <w:rsid w:val="00DC3BD0"/>
    <w:rsid w:val="00DC40DE"/>
    <w:rsid w:val="00DC5328"/>
    <w:rsid w:val="00DC63B6"/>
    <w:rsid w:val="00DC7F3E"/>
    <w:rsid w:val="00DD12C8"/>
    <w:rsid w:val="00DD1799"/>
    <w:rsid w:val="00DD3F31"/>
    <w:rsid w:val="00DD44B3"/>
    <w:rsid w:val="00DD492F"/>
    <w:rsid w:val="00DD5365"/>
    <w:rsid w:val="00DD549C"/>
    <w:rsid w:val="00DD63F8"/>
    <w:rsid w:val="00DD6BB5"/>
    <w:rsid w:val="00DD6BF0"/>
    <w:rsid w:val="00DD6D00"/>
    <w:rsid w:val="00DD72D6"/>
    <w:rsid w:val="00DD7A00"/>
    <w:rsid w:val="00DD7EE8"/>
    <w:rsid w:val="00DE098F"/>
    <w:rsid w:val="00DE0BB3"/>
    <w:rsid w:val="00DE1D0D"/>
    <w:rsid w:val="00DE2502"/>
    <w:rsid w:val="00DE3055"/>
    <w:rsid w:val="00DE3873"/>
    <w:rsid w:val="00DE434C"/>
    <w:rsid w:val="00DE6929"/>
    <w:rsid w:val="00DE780D"/>
    <w:rsid w:val="00DF04B1"/>
    <w:rsid w:val="00DF3F94"/>
    <w:rsid w:val="00DF653D"/>
    <w:rsid w:val="00DF7C45"/>
    <w:rsid w:val="00DF7E8F"/>
    <w:rsid w:val="00E00422"/>
    <w:rsid w:val="00E00430"/>
    <w:rsid w:val="00E00456"/>
    <w:rsid w:val="00E02D80"/>
    <w:rsid w:val="00E03737"/>
    <w:rsid w:val="00E0646E"/>
    <w:rsid w:val="00E0688D"/>
    <w:rsid w:val="00E06ABD"/>
    <w:rsid w:val="00E06D3D"/>
    <w:rsid w:val="00E07AF7"/>
    <w:rsid w:val="00E100E6"/>
    <w:rsid w:val="00E10A5C"/>
    <w:rsid w:val="00E11DD3"/>
    <w:rsid w:val="00E12560"/>
    <w:rsid w:val="00E12990"/>
    <w:rsid w:val="00E1352F"/>
    <w:rsid w:val="00E13EF5"/>
    <w:rsid w:val="00E13FBB"/>
    <w:rsid w:val="00E1436A"/>
    <w:rsid w:val="00E15020"/>
    <w:rsid w:val="00E1504D"/>
    <w:rsid w:val="00E15301"/>
    <w:rsid w:val="00E160BF"/>
    <w:rsid w:val="00E16188"/>
    <w:rsid w:val="00E16C5F"/>
    <w:rsid w:val="00E17850"/>
    <w:rsid w:val="00E20B20"/>
    <w:rsid w:val="00E21601"/>
    <w:rsid w:val="00E21DDD"/>
    <w:rsid w:val="00E22045"/>
    <w:rsid w:val="00E226B6"/>
    <w:rsid w:val="00E231E9"/>
    <w:rsid w:val="00E23BE0"/>
    <w:rsid w:val="00E24BDA"/>
    <w:rsid w:val="00E30448"/>
    <w:rsid w:val="00E30C0E"/>
    <w:rsid w:val="00E323DD"/>
    <w:rsid w:val="00E32994"/>
    <w:rsid w:val="00E33BEC"/>
    <w:rsid w:val="00E366B8"/>
    <w:rsid w:val="00E36B9E"/>
    <w:rsid w:val="00E37630"/>
    <w:rsid w:val="00E40E37"/>
    <w:rsid w:val="00E42887"/>
    <w:rsid w:val="00E43CF0"/>
    <w:rsid w:val="00E44817"/>
    <w:rsid w:val="00E4575F"/>
    <w:rsid w:val="00E45C58"/>
    <w:rsid w:val="00E468B0"/>
    <w:rsid w:val="00E46DD5"/>
    <w:rsid w:val="00E46F56"/>
    <w:rsid w:val="00E470A1"/>
    <w:rsid w:val="00E50BDE"/>
    <w:rsid w:val="00E510AD"/>
    <w:rsid w:val="00E51419"/>
    <w:rsid w:val="00E52433"/>
    <w:rsid w:val="00E5250F"/>
    <w:rsid w:val="00E53F28"/>
    <w:rsid w:val="00E5419A"/>
    <w:rsid w:val="00E54212"/>
    <w:rsid w:val="00E559CD"/>
    <w:rsid w:val="00E56EC2"/>
    <w:rsid w:val="00E619B9"/>
    <w:rsid w:val="00E62CA1"/>
    <w:rsid w:val="00E64377"/>
    <w:rsid w:val="00E666D9"/>
    <w:rsid w:val="00E66CE2"/>
    <w:rsid w:val="00E67C8F"/>
    <w:rsid w:val="00E70867"/>
    <w:rsid w:val="00E711AA"/>
    <w:rsid w:val="00E71F7A"/>
    <w:rsid w:val="00E73371"/>
    <w:rsid w:val="00E73D4E"/>
    <w:rsid w:val="00E74009"/>
    <w:rsid w:val="00E75623"/>
    <w:rsid w:val="00E76EC6"/>
    <w:rsid w:val="00E77E34"/>
    <w:rsid w:val="00E80CFB"/>
    <w:rsid w:val="00E8214E"/>
    <w:rsid w:val="00E829AB"/>
    <w:rsid w:val="00E830A6"/>
    <w:rsid w:val="00E8317E"/>
    <w:rsid w:val="00E83235"/>
    <w:rsid w:val="00E8792C"/>
    <w:rsid w:val="00E87BDA"/>
    <w:rsid w:val="00E9041E"/>
    <w:rsid w:val="00E90728"/>
    <w:rsid w:val="00E90876"/>
    <w:rsid w:val="00E90B8D"/>
    <w:rsid w:val="00E91C5E"/>
    <w:rsid w:val="00E922ED"/>
    <w:rsid w:val="00E93A93"/>
    <w:rsid w:val="00E93C64"/>
    <w:rsid w:val="00E945F8"/>
    <w:rsid w:val="00E95351"/>
    <w:rsid w:val="00E957B3"/>
    <w:rsid w:val="00E977AB"/>
    <w:rsid w:val="00EA0408"/>
    <w:rsid w:val="00EA09E5"/>
    <w:rsid w:val="00EA1FF4"/>
    <w:rsid w:val="00EA22E9"/>
    <w:rsid w:val="00EA3006"/>
    <w:rsid w:val="00EA31AF"/>
    <w:rsid w:val="00EA33B3"/>
    <w:rsid w:val="00EA4487"/>
    <w:rsid w:val="00EA4C8E"/>
    <w:rsid w:val="00EA6C89"/>
    <w:rsid w:val="00EB1EFD"/>
    <w:rsid w:val="00EB4936"/>
    <w:rsid w:val="00EB5F99"/>
    <w:rsid w:val="00EB7963"/>
    <w:rsid w:val="00EC0AA4"/>
    <w:rsid w:val="00EC1979"/>
    <w:rsid w:val="00EC25DD"/>
    <w:rsid w:val="00EC2A60"/>
    <w:rsid w:val="00EC2BED"/>
    <w:rsid w:val="00EC41E7"/>
    <w:rsid w:val="00EC4572"/>
    <w:rsid w:val="00EC67DE"/>
    <w:rsid w:val="00EC686A"/>
    <w:rsid w:val="00EC68C2"/>
    <w:rsid w:val="00ED130F"/>
    <w:rsid w:val="00ED2A3A"/>
    <w:rsid w:val="00ED2CF6"/>
    <w:rsid w:val="00ED33A9"/>
    <w:rsid w:val="00ED4538"/>
    <w:rsid w:val="00ED469A"/>
    <w:rsid w:val="00ED4CA1"/>
    <w:rsid w:val="00ED5ECE"/>
    <w:rsid w:val="00ED6B7E"/>
    <w:rsid w:val="00EE084A"/>
    <w:rsid w:val="00EE096F"/>
    <w:rsid w:val="00EE09F5"/>
    <w:rsid w:val="00EE09FA"/>
    <w:rsid w:val="00EE6129"/>
    <w:rsid w:val="00EE6431"/>
    <w:rsid w:val="00EE7C65"/>
    <w:rsid w:val="00EF0431"/>
    <w:rsid w:val="00EF376C"/>
    <w:rsid w:val="00EF3A63"/>
    <w:rsid w:val="00EF489D"/>
    <w:rsid w:val="00EF4D40"/>
    <w:rsid w:val="00EF5CFD"/>
    <w:rsid w:val="00EF73F6"/>
    <w:rsid w:val="00EF77D3"/>
    <w:rsid w:val="00EF7E83"/>
    <w:rsid w:val="00F003A9"/>
    <w:rsid w:val="00F00610"/>
    <w:rsid w:val="00F00A98"/>
    <w:rsid w:val="00F00C4E"/>
    <w:rsid w:val="00F0184C"/>
    <w:rsid w:val="00F02F99"/>
    <w:rsid w:val="00F039EE"/>
    <w:rsid w:val="00F048C7"/>
    <w:rsid w:val="00F0571B"/>
    <w:rsid w:val="00F070B3"/>
    <w:rsid w:val="00F076E5"/>
    <w:rsid w:val="00F10226"/>
    <w:rsid w:val="00F1057B"/>
    <w:rsid w:val="00F12712"/>
    <w:rsid w:val="00F14AE8"/>
    <w:rsid w:val="00F15273"/>
    <w:rsid w:val="00F15E71"/>
    <w:rsid w:val="00F1604A"/>
    <w:rsid w:val="00F16F4C"/>
    <w:rsid w:val="00F17C0E"/>
    <w:rsid w:val="00F20DC4"/>
    <w:rsid w:val="00F21CB3"/>
    <w:rsid w:val="00F21D45"/>
    <w:rsid w:val="00F21E09"/>
    <w:rsid w:val="00F23D0E"/>
    <w:rsid w:val="00F252E0"/>
    <w:rsid w:val="00F25DD9"/>
    <w:rsid w:val="00F2606F"/>
    <w:rsid w:val="00F32835"/>
    <w:rsid w:val="00F3690F"/>
    <w:rsid w:val="00F40B5E"/>
    <w:rsid w:val="00F40DE7"/>
    <w:rsid w:val="00F41BD5"/>
    <w:rsid w:val="00F431CE"/>
    <w:rsid w:val="00F43774"/>
    <w:rsid w:val="00F4393D"/>
    <w:rsid w:val="00F4493A"/>
    <w:rsid w:val="00F44D50"/>
    <w:rsid w:val="00F45CEE"/>
    <w:rsid w:val="00F45EA3"/>
    <w:rsid w:val="00F46292"/>
    <w:rsid w:val="00F4758B"/>
    <w:rsid w:val="00F501C2"/>
    <w:rsid w:val="00F504C7"/>
    <w:rsid w:val="00F5205B"/>
    <w:rsid w:val="00F525E8"/>
    <w:rsid w:val="00F526DF"/>
    <w:rsid w:val="00F54A6E"/>
    <w:rsid w:val="00F55F81"/>
    <w:rsid w:val="00F604BC"/>
    <w:rsid w:val="00F60BF8"/>
    <w:rsid w:val="00F61218"/>
    <w:rsid w:val="00F64737"/>
    <w:rsid w:val="00F65034"/>
    <w:rsid w:val="00F6613B"/>
    <w:rsid w:val="00F66802"/>
    <w:rsid w:val="00F668C0"/>
    <w:rsid w:val="00F70D59"/>
    <w:rsid w:val="00F71258"/>
    <w:rsid w:val="00F71D44"/>
    <w:rsid w:val="00F71ECC"/>
    <w:rsid w:val="00F7387C"/>
    <w:rsid w:val="00F74EAC"/>
    <w:rsid w:val="00F75333"/>
    <w:rsid w:val="00F75E9B"/>
    <w:rsid w:val="00F75F4D"/>
    <w:rsid w:val="00F764C4"/>
    <w:rsid w:val="00F76819"/>
    <w:rsid w:val="00F77284"/>
    <w:rsid w:val="00F81F2E"/>
    <w:rsid w:val="00F83CA8"/>
    <w:rsid w:val="00F84ADF"/>
    <w:rsid w:val="00F87CFC"/>
    <w:rsid w:val="00F91CB0"/>
    <w:rsid w:val="00F922ED"/>
    <w:rsid w:val="00F92534"/>
    <w:rsid w:val="00F92CE0"/>
    <w:rsid w:val="00F92FF7"/>
    <w:rsid w:val="00F93C40"/>
    <w:rsid w:val="00F93F74"/>
    <w:rsid w:val="00F9440E"/>
    <w:rsid w:val="00F94CEC"/>
    <w:rsid w:val="00F95596"/>
    <w:rsid w:val="00F95D0C"/>
    <w:rsid w:val="00F960B1"/>
    <w:rsid w:val="00F96332"/>
    <w:rsid w:val="00F9777B"/>
    <w:rsid w:val="00FA0471"/>
    <w:rsid w:val="00FA0925"/>
    <w:rsid w:val="00FA102F"/>
    <w:rsid w:val="00FA216C"/>
    <w:rsid w:val="00FA2751"/>
    <w:rsid w:val="00FA47FE"/>
    <w:rsid w:val="00FA609E"/>
    <w:rsid w:val="00FA6E73"/>
    <w:rsid w:val="00FA7DE2"/>
    <w:rsid w:val="00FB0250"/>
    <w:rsid w:val="00FB0549"/>
    <w:rsid w:val="00FB0D6E"/>
    <w:rsid w:val="00FB210D"/>
    <w:rsid w:val="00FB3844"/>
    <w:rsid w:val="00FB59DB"/>
    <w:rsid w:val="00FB5C24"/>
    <w:rsid w:val="00FC24E5"/>
    <w:rsid w:val="00FC2ABB"/>
    <w:rsid w:val="00FC2E12"/>
    <w:rsid w:val="00FC4DEA"/>
    <w:rsid w:val="00FD050E"/>
    <w:rsid w:val="00FD093C"/>
    <w:rsid w:val="00FD09E9"/>
    <w:rsid w:val="00FD1D69"/>
    <w:rsid w:val="00FD29C8"/>
    <w:rsid w:val="00FD30DD"/>
    <w:rsid w:val="00FD3425"/>
    <w:rsid w:val="00FD48BA"/>
    <w:rsid w:val="00FD4C65"/>
    <w:rsid w:val="00FD579E"/>
    <w:rsid w:val="00FD5F93"/>
    <w:rsid w:val="00FD64D2"/>
    <w:rsid w:val="00FD700F"/>
    <w:rsid w:val="00FD7287"/>
    <w:rsid w:val="00FE0480"/>
    <w:rsid w:val="00FE1C0D"/>
    <w:rsid w:val="00FE27DA"/>
    <w:rsid w:val="00FE2F2C"/>
    <w:rsid w:val="00FE3B06"/>
    <w:rsid w:val="00FE42F3"/>
    <w:rsid w:val="00FE4A3E"/>
    <w:rsid w:val="00FE4C58"/>
    <w:rsid w:val="00FE7ADE"/>
    <w:rsid w:val="00FF1572"/>
    <w:rsid w:val="00FF28B8"/>
    <w:rsid w:val="00FF4537"/>
    <w:rsid w:val="00FF5D1E"/>
    <w:rsid w:val="00FF6400"/>
    <w:rsid w:val="00FF6DE2"/>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68FE66D0"/>
  <w15:chartTrackingRefBased/>
  <w15:docId w15:val="{1258B77A-DA5D-4A38-A190-C8B6377F8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aliases w:val="H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rPr>
      <w:rFonts w:eastAsia="MS Mincho"/>
    </w:rPr>
  </w:style>
  <w:style w:type="character" w:customStyle="1" w:styleId="Guidance">
    <w:name w:val="Guidance"/>
    <w:rPr>
      <w:i/>
      <w:color w:val="0000FF"/>
    </w:rPr>
  </w:style>
  <w:style w:type="character" w:styleId="ac">
    <w:name w:val="Hyperlink"/>
    <w:uiPriority w:val="99"/>
    <w:qFormat/>
    <w:rPr>
      <w:color w:val="0000FF"/>
      <w:u w:val="single"/>
    </w:rPr>
  </w:style>
  <w:style w:type="paragraph" w:styleId="ad">
    <w:name w:val="caption"/>
    <w:aliases w:val="cap,cap Char,Caption Char,Caption Char1 Char,cap Char Char1,Caption Char Char1 Char,cap Char2,条目"/>
    <w:basedOn w:val="a0"/>
    <w:next w:val="a0"/>
    <w:link w:val="Char0"/>
    <w:uiPriority w:val="99"/>
    <w:qFormat/>
    <w:pPr>
      <w:spacing w:before="120" w:after="120"/>
    </w:pPr>
    <w:rPr>
      <w:rFonts w:eastAsia="MS Mincho"/>
      <w:b/>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styleId="ae">
    <w:name w:val="Body Text"/>
    <w:basedOn w:val="a0"/>
    <w:pPr>
      <w:widowControl w:val="0"/>
      <w:spacing w:after="120"/>
    </w:pPr>
    <w:rPr>
      <w:rFonts w:eastAsia="MS Mincho"/>
      <w:sz w:val="24"/>
      <w:lang w:val="en-US"/>
    </w:rPr>
  </w:style>
  <w:style w:type="paragraph" w:customStyle="1" w:styleId="HE">
    <w:name w:val="HE"/>
    <w:basedOn w:val="a0"/>
    <w:pPr>
      <w:spacing w:after="0"/>
    </w:pPr>
    <w:rPr>
      <w:rFonts w:eastAsia="MS Mincho"/>
      <w:b/>
    </w:rPr>
  </w:style>
  <w:style w:type="paragraph" w:styleId="af">
    <w:name w:val="Plain Text"/>
    <w:basedOn w:val="a0"/>
    <w:pPr>
      <w:spacing w:after="0"/>
    </w:pPr>
    <w:rPr>
      <w:rFonts w:ascii="Courier New" w:hAnsi="Courier New"/>
      <w:lang w:val="en-US"/>
    </w:rPr>
  </w:style>
  <w:style w:type="paragraph" w:customStyle="1" w:styleId="text">
    <w:name w:val="text"/>
    <w:basedOn w:val="a0"/>
    <w:pPr>
      <w:widowControl w:val="0"/>
      <w:spacing w:after="240"/>
      <w:jc w:val="both"/>
    </w:pPr>
    <w:rPr>
      <w:sz w:val="24"/>
      <w:lang w:val="en-AU"/>
    </w:rPr>
  </w:style>
  <w:style w:type="paragraph" w:styleId="af0">
    <w:name w:val="Document Map"/>
    <w:basedOn w:val="a0"/>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0"/>
    <w:next w:val="a0"/>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paragraph" w:styleId="af1">
    <w:name w:val="Body Text Indent"/>
    <w:basedOn w:val="a0"/>
    <w:pPr>
      <w:spacing w:before="240" w:after="0"/>
      <w:ind w:left="360"/>
      <w:jc w:val="both"/>
    </w:pPr>
    <w:rPr>
      <w:i/>
      <w:sz w:val="22"/>
    </w:rPr>
  </w:style>
  <w:style w:type="character" w:styleId="af2">
    <w:name w:val="page number"/>
    <w:basedOn w:val="a1"/>
  </w:style>
  <w:style w:type="paragraph" w:styleId="af3">
    <w:name w:val="annotation text"/>
    <w:basedOn w:val="a0"/>
    <w:link w:val="Char1"/>
    <w:uiPriority w:val="99"/>
    <w:qFormat/>
    <w:pPr>
      <w:spacing w:before="120" w:after="0"/>
    </w:pPr>
    <w:rPr>
      <w:lang w:val="en-US"/>
    </w:rPr>
  </w:style>
  <w:style w:type="paragraph" w:styleId="25">
    <w:name w:val="Body Text 2"/>
    <w:basedOn w:val="a0"/>
    <w:pPr>
      <w:spacing w:after="0"/>
      <w:jc w:val="both"/>
    </w:pPr>
    <w:rPr>
      <w:sz w:val="24"/>
      <w:lang w:val="en-US"/>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rPr>
      <w:color w:val="800080"/>
      <w:u w:val="single"/>
    </w:rPr>
  </w:style>
  <w:style w:type="paragraph" w:styleId="26">
    <w:name w:val="Body Text Indent 2"/>
    <w:basedOn w:val="a0"/>
    <w:pPr>
      <w:ind w:left="568" w:hanging="568"/>
    </w:pPr>
  </w:style>
  <w:style w:type="paragraph" w:customStyle="1" w:styleId="12">
    <w:name w:val="목록1"/>
    <w:basedOn w:val="a0"/>
    <w:pPr>
      <w:spacing w:before="120" w:after="0" w:line="280" w:lineRule="atLeast"/>
      <w:ind w:left="360" w:hanging="360"/>
      <w:jc w:val="both"/>
    </w:pPr>
    <w:rPr>
      <w:rFonts w:ascii="Bookman" w:hAnsi="Bookman"/>
      <w:lang w:val="en-US"/>
    </w:rPr>
  </w:style>
  <w:style w:type="paragraph" w:styleId="33">
    <w:name w:val="Body Text 3"/>
    <w:basedOn w:val="a0"/>
    <w:rPr>
      <w:b/>
      <w:i/>
      <w:lang w:val="en-US"/>
    </w:rPr>
  </w:style>
  <w:style w:type="table" w:styleId="af5">
    <w:name w:val="Table Grid"/>
    <w:aliases w:val="TableGrid"/>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alloon Text"/>
    <w:basedOn w:val="a0"/>
    <w:semiHidden/>
    <w:rPr>
      <w:rFonts w:ascii="Tahoma" w:hAnsi="Tahoma" w:cs="Tahoma"/>
      <w:sz w:val="16"/>
      <w:szCs w:val="16"/>
    </w:rPr>
  </w:style>
  <w:style w:type="character" w:styleId="af7">
    <w:name w:val="annotation reference"/>
    <w:qFormat/>
    <w:rPr>
      <w:sz w:val="16"/>
      <w:szCs w:val="16"/>
    </w:rPr>
  </w:style>
  <w:style w:type="paragraph" w:styleId="af8">
    <w:name w:val="annotation subject"/>
    <w:basedOn w:val="af3"/>
    <w:next w:val="af3"/>
    <w:semiHidden/>
    <w:pPr>
      <w:spacing w:before="0" w:after="180"/>
    </w:pPr>
    <w:rPr>
      <w:b/>
      <w:bCs/>
      <w:lang w:val="en-GB"/>
    </w:rPr>
  </w:style>
  <w:style w:type="paragraph" w:styleId="af9">
    <w:name w:val="Title"/>
    <w:basedOn w:val="a0"/>
    <w:next w:val="a0"/>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9"/>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a">
    <w:name w:val="Normal (Web)"/>
    <w:basedOn w:val="a0"/>
    <w:uiPriority w:val="99"/>
    <w:pPr>
      <w:spacing w:before="100" w:beforeAutospacing="1" w:after="100" w:afterAutospacing="1"/>
    </w:pPr>
    <w:rPr>
      <w:sz w:val="24"/>
      <w:szCs w:val="24"/>
      <w:lang w:val="fr-FR" w:eastAsia="ko-KR"/>
    </w:rPr>
  </w:style>
  <w:style w:type="character" w:customStyle="1" w:styleId="msoins0">
    <w:name w:val="msoins"/>
    <w:basedOn w:val="a1"/>
  </w:style>
  <w:style w:type="character" w:customStyle="1" w:styleId="B2Char">
    <w:name w:val="B2 Char"/>
    <w:qFormat/>
    <w:rPr>
      <w:rFonts w:eastAsia="MS Mincho"/>
      <w:lang w:val="en-GB" w:eastAsia="ja-JP" w:bidi="ar-SA"/>
    </w:rPr>
  </w:style>
  <w:style w:type="character" w:customStyle="1" w:styleId="B3Char">
    <w:name w:val="B3 Char"/>
    <w:link w:val="B3"/>
    <w:qFormat/>
    <w:rPr>
      <w:rFonts w:ascii="Times New Roman" w:hAnsi="Times New Roman"/>
      <w:lang w:val="en-GB" w:eastAsia="en-US"/>
    </w:rPr>
  </w:style>
  <w:style w:type="paragraph" w:customStyle="1" w:styleId="Char3">
    <w:name w:val="Char"/>
    <w:basedOn w:val="a0"/>
    <w:next w:val="a0"/>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0"/>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0"/>
    <w:next w:val="a0"/>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0"/>
    <w:next w:val="a0"/>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0"/>
    <w:link w:val="Char4"/>
    <w:uiPriority w:val="34"/>
    <w:qFormat/>
    <w:rsid w:val="00280313"/>
    <w:pPr>
      <w:widowControl w:val="0"/>
      <w:numPr>
        <w:ilvl w:val="1"/>
        <w:numId w:val="10"/>
      </w:numPr>
      <w:wordWrap w:val="0"/>
      <w:autoSpaceDE w:val="0"/>
      <w:autoSpaceDN w:val="0"/>
      <w:spacing w:after="0"/>
      <w:jc w:val="both"/>
    </w:pPr>
    <w:rPr>
      <w:rFonts w:ascii="Arial" w:eastAsiaTheme="minorEastAsia" w:hAnsi="Arial"/>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0"/>
    <w:qFormat/>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0"/>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d"/>
    <w:uiPriority w:val="99"/>
    <w:rPr>
      <w:rFonts w:ascii="Times New Roman" w:eastAsia="MS Mincho" w:hAnsi="Times New Roman"/>
      <w:b/>
      <w:lang w:val="en-GB" w:eastAsia="en-US"/>
    </w:rPr>
  </w:style>
  <w:style w:type="character" w:customStyle="1" w:styleId="Char4">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
    <w:uiPriority w:val="34"/>
    <w:qFormat/>
    <w:locked/>
    <w:rsid w:val="00280313"/>
    <w:rPr>
      <w:rFonts w:ascii="Arial" w:eastAsiaTheme="minorEastAsia" w:hAnsi="Arial"/>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1"/>
    <w:link w:val="af3"/>
    <w:uiPriority w:val="99"/>
    <w:qFormat/>
    <w:rPr>
      <w:rFonts w:ascii="Times New Roman" w:hAnsi="Times New Roman"/>
      <w:lang w:eastAsia="en-US"/>
    </w:rPr>
  </w:style>
  <w:style w:type="character" w:customStyle="1" w:styleId="NOZchn">
    <w:name w:val="NO Zchn"/>
    <w:qFormat/>
  </w:style>
  <w:style w:type="paragraph" w:customStyle="1" w:styleId="Agreement">
    <w:name w:val="Agreement"/>
    <w:basedOn w:val="a0"/>
    <w:next w:val="Doc-text2"/>
    <w:qFormat/>
    <w:rsid w:val="00C47882"/>
    <w:pPr>
      <w:numPr>
        <w:numId w:val="9"/>
      </w:numPr>
      <w:spacing w:before="60" w:after="240"/>
    </w:pPr>
    <w:rPr>
      <w:rFonts w:ascii="Arial" w:eastAsia="MS Mincho" w:hAnsi="Arial"/>
      <w:b/>
      <w:szCs w:val="24"/>
      <w:lang w:eastAsia="en-GB"/>
    </w:rPr>
  </w:style>
  <w:style w:type="character" w:customStyle="1" w:styleId="eop">
    <w:name w:val="eop"/>
    <w:basedOn w:val="a1"/>
    <w:rsid w:val="005653A8"/>
  </w:style>
  <w:style w:type="paragraph" w:customStyle="1" w:styleId="3GPPHeader">
    <w:name w:val="3GPP_Header"/>
    <w:basedOn w:val="ae"/>
    <w:qFormat/>
    <w:rsid w:val="00283C47"/>
    <w:pPr>
      <w:widowControl/>
      <w:tabs>
        <w:tab w:val="left" w:pos="1701"/>
        <w:tab w:val="right" w:pos="9639"/>
      </w:tabs>
      <w:overflowPunct w:val="0"/>
      <w:autoSpaceDE w:val="0"/>
      <w:autoSpaceDN w:val="0"/>
      <w:adjustRightInd w:val="0"/>
      <w:spacing w:after="240" w:line="259" w:lineRule="auto"/>
      <w:jc w:val="both"/>
      <w:textAlignment w:val="baseline"/>
    </w:pPr>
    <w:rPr>
      <w:rFonts w:ascii="Arial" w:eastAsiaTheme="minorEastAsia" w:hAnsi="Arial"/>
      <w:b/>
      <w:lang w:val="en-GB" w:eastAsia="zh-CN"/>
    </w:rPr>
  </w:style>
  <w:style w:type="character" w:customStyle="1" w:styleId="NOChar1">
    <w:name w:val="NO Char1"/>
    <w:rsid w:val="00513956"/>
    <w:rPr>
      <w:rFonts w:eastAsia="MS Mincho"/>
      <w:lang w:val="en-GB" w:eastAsia="en-US" w:bidi="ar-SA"/>
    </w:rPr>
  </w:style>
  <w:style w:type="character" w:customStyle="1" w:styleId="TF0">
    <w:name w:val="TF (文字)"/>
    <w:qFormat/>
    <w:rsid w:val="00513956"/>
    <w:rPr>
      <w:rFonts w:ascii="Arial" w:hAnsi="Arial"/>
      <w:b/>
      <w:lang w:val="en-GB" w:eastAsia="en-US"/>
    </w:rPr>
  </w:style>
  <w:style w:type="paragraph" w:customStyle="1" w:styleId="Comments">
    <w:name w:val="Comments"/>
    <w:basedOn w:val="a0"/>
    <w:link w:val="CommentsChar"/>
    <w:qFormat/>
    <w:rsid w:val="006E1D21"/>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E1D21"/>
    <w:rPr>
      <w:rFonts w:ascii="Arial" w:eastAsia="MS Mincho" w:hAnsi="Arial"/>
      <w:i/>
      <w:noProof/>
      <w:sz w:val="18"/>
      <w:szCs w:val="24"/>
      <w:lang w:val="en-GB" w:eastAsia="en-GB"/>
    </w:rPr>
  </w:style>
  <w:style w:type="character" w:customStyle="1" w:styleId="TAHChar">
    <w:name w:val="TAH Char"/>
    <w:qFormat/>
    <w:rsid w:val="00A82683"/>
    <w:rPr>
      <w:rFonts w:ascii="Arial" w:eastAsia="Times New Roman" w:hAnsi="Arial"/>
      <w:b/>
      <w:sz w:val="18"/>
    </w:rPr>
  </w:style>
  <w:style w:type="table" w:customStyle="1" w:styleId="4-11">
    <w:name w:val="눈금 표 4 - 강조색 11"/>
    <w:basedOn w:val="a2"/>
    <w:next w:val="4-1"/>
    <w:uiPriority w:val="49"/>
    <w:rsid w:val="001A515B"/>
    <w:rPr>
      <w:rFonts w:ascii="CG Times (WN)" w:eastAsia="MS Mincho" w:hAnsi="CG Times (W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2"/>
    <w:uiPriority w:val="49"/>
    <w:rsid w:val="001A515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qFormat/>
    <w:rsid w:val="00A57ED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22086552">
      <w:bodyDiv w:val="1"/>
      <w:marLeft w:val="0"/>
      <w:marRight w:val="0"/>
      <w:marTop w:val="0"/>
      <w:marBottom w:val="0"/>
      <w:divBdr>
        <w:top w:val="none" w:sz="0" w:space="0" w:color="auto"/>
        <w:left w:val="none" w:sz="0" w:space="0" w:color="auto"/>
        <w:bottom w:val="none" w:sz="0" w:space="0" w:color="auto"/>
        <w:right w:val="none" w:sz="0" w:space="0" w:color="auto"/>
      </w:divBdr>
    </w:div>
    <w:div w:id="560866099">
      <w:bodyDiv w:val="1"/>
      <w:marLeft w:val="0"/>
      <w:marRight w:val="0"/>
      <w:marTop w:val="0"/>
      <w:marBottom w:val="0"/>
      <w:divBdr>
        <w:top w:val="none" w:sz="0" w:space="0" w:color="auto"/>
        <w:left w:val="none" w:sz="0" w:space="0" w:color="auto"/>
        <w:bottom w:val="none" w:sz="0" w:space="0" w:color="auto"/>
        <w:right w:val="none" w:sz="0" w:space="0" w:color="auto"/>
      </w:divBdr>
    </w:div>
    <w:div w:id="591469814">
      <w:bodyDiv w:val="1"/>
      <w:marLeft w:val="0"/>
      <w:marRight w:val="0"/>
      <w:marTop w:val="0"/>
      <w:marBottom w:val="0"/>
      <w:divBdr>
        <w:top w:val="none" w:sz="0" w:space="0" w:color="auto"/>
        <w:left w:val="none" w:sz="0" w:space="0" w:color="auto"/>
        <w:bottom w:val="none" w:sz="0" w:space="0" w:color="auto"/>
        <w:right w:val="none" w:sz="0" w:space="0" w:color="auto"/>
      </w:divBdr>
    </w:div>
    <w:div w:id="642589878">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63840427">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8383140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9622453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37601007">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53389886">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2614164">
      <w:bodyDiv w:val="1"/>
      <w:marLeft w:val="0"/>
      <w:marRight w:val="0"/>
      <w:marTop w:val="0"/>
      <w:marBottom w:val="0"/>
      <w:divBdr>
        <w:top w:val="none" w:sz="0" w:space="0" w:color="auto"/>
        <w:left w:val="none" w:sz="0" w:space="0" w:color="auto"/>
        <w:bottom w:val="none" w:sz="0" w:space="0" w:color="auto"/>
        <w:right w:val="none" w:sz="0" w:space="0" w:color="auto"/>
      </w:divBdr>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82229182">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53275185">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88484986">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46368926">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18373525">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21157222">
      <w:bodyDiv w:val="1"/>
      <w:marLeft w:val="0"/>
      <w:marRight w:val="0"/>
      <w:marTop w:val="0"/>
      <w:marBottom w:val="0"/>
      <w:divBdr>
        <w:top w:val="none" w:sz="0" w:space="0" w:color="auto"/>
        <w:left w:val="none" w:sz="0" w:space="0" w:color="auto"/>
        <w:bottom w:val="none" w:sz="0" w:space="0" w:color="auto"/>
        <w:right w:val="none" w:sz="0" w:space="0" w:color="auto"/>
      </w:divBdr>
    </w:div>
    <w:div w:id="2055302491">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0823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OneDrive%20-%20Lenovo\3GPP\RAN2\TSGR2_130\Docs\R2-250492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7C16C-D9B6-46AC-9795-28E0AA899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3268</TotalTime>
  <Pages>6</Pages>
  <Words>2579</Words>
  <Characters>14704</Characters>
  <Application>Microsoft Office Word</Application>
  <DocSecurity>0</DocSecurity>
  <Lines>122</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TSG-RAN WG2 meeting #58</vt:lpstr>
    </vt:vector>
  </TitlesOfParts>
  <Company/>
  <LinksUpToDate>false</LinksUpToDate>
  <CharactersWithSpaces>17249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Siyoung Choi/5G Wireless Protocol Standard Task(see0.choi@lge.com)</dc:creator>
  <cp:keywords/>
  <dc:description/>
  <cp:lastModifiedBy>LGE (Siyoung)</cp:lastModifiedBy>
  <cp:revision>368</cp:revision>
  <cp:lastPrinted>2014-08-09T03:01:00Z</cp:lastPrinted>
  <dcterms:created xsi:type="dcterms:W3CDTF">2024-08-08T05:42:00Z</dcterms:created>
  <dcterms:modified xsi:type="dcterms:W3CDTF">2025-08-14T23:25:00Z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MSIP_Label_dd59f345-fd0b-4b4e-aba2-7c7a20c52995_Enabled">
    <vt:lpwstr>true</vt:lpwstr>
  </property>
  <property fmtid="{D5CDD505-2E9C-101B-9397-08002B2CF9AE}" pid="5" name="MSIP_Label_dd59f345-fd0b-4b4e-aba2-7c7a20c52995_SetDate">
    <vt:lpwstr>2025-08-11T23:34:15Z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c8206911-d51d-44a6-8aa4-4b8e2e1c8b72</vt:lpwstr>
  </property>
  <property fmtid="{D5CDD505-2E9C-101B-9397-08002B2CF9AE}" pid="10" name="MSIP_Label_dd59f345-fd0b-4b4e-aba2-7c7a20c52995_ContentBits">
    <vt:lpwstr>0</vt:lpwstr>
  </property>
  <property fmtid="{D5CDD505-2E9C-101B-9397-08002B2CF9AE}" pid="11" name="MSIP_Label_dd59f345-fd0b-4b4e-aba2-7c7a20c52995_Tag">
    <vt:lpwstr>10, 0, 1, 1</vt:lpwstr>
  </property>
</Properties>
</file>